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07EA0" w14:textId="50C5C84A" w:rsidR="00CC22A6" w:rsidRPr="003233E5" w:rsidRDefault="00CC22A6" w:rsidP="00CC22A6">
      <w:pPr>
        <w:jc w:val="center"/>
        <w:rPr>
          <w:rFonts w:ascii="Calibri" w:hAnsi="Calibri" w:cs="Calibri"/>
          <w:bCs/>
          <w:sz w:val="20"/>
          <w:szCs w:val="20"/>
        </w:rPr>
      </w:pPr>
      <w:r w:rsidRPr="003233E5">
        <w:rPr>
          <w:rFonts w:ascii="Calibri" w:hAnsi="Calibri" w:cs="Calibri"/>
          <w:bCs/>
          <w:sz w:val="20"/>
          <w:szCs w:val="20"/>
        </w:rPr>
        <w:t>Invitation for Bids</w:t>
      </w:r>
      <w:r w:rsidR="003C48CE" w:rsidRPr="003233E5">
        <w:rPr>
          <w:rFonts w:ascii="Calibri" w:hAnsi="Calibri" w:cs="Calibri"/>
          <w:bCs/>
          <w:sz w:val="20"/>
          <w:szCs w:val="20"/>
        </w:rPr>
        <w:t xml:space="preserve"> </w:t>
      </w:r>
    </w:p>
    <w:p w14:paraId="3AE696E5" w14:textId="5D95D230" w:rsidR="00CC22A6" w:rsidRPr="003233E5" w:rsidRDefault="00CC22A6" w:rsidP="00CC22A6">
      <w:pPr>
        <w:jc w:val="center"/>
        <w:rPr>
          <w:rFonts w:ascii="Calibri" w:hAnsi="Calibri" w:cs="Calibri"/>
          <w:sz w:val="20"/>
          <w:szCs w:val="20"/>
        </w:rPr>
      </w:pPr>
      <w:r w:rsidRPr="003233E5">
        <w:rPr>
          <w:rFonts w:ascii="Calibri" w:hAnsi="Calibri" w:cs="Calibri"/>
          <w:sz w:val="20"/>
          <w:szCs w:val="20"/>
        </w:rPr>
        <w:t>[</w:t>
      </w:r>
      <w:r w:rsidRPr="003233E5">
        <w:rPr>
          <w:rStyle w:val="BalloonTextChar"/>
          <w:rFonts w:ascii="Calibri" w:hAnsi="Calibri" w:cs="Calibri"/>
          <w:sz w:val="20"/>
          <w:szCs w:val="20"/>
        </w:rPr>
        <w:t>Letterhead of the Purchaser</w:t>
      </w:r>
      <w:r w:rsidRPr="003233E5">
        <w:rPr>
          <w:rFonts w:ascii="Calibri" w:hAnsi="Calibri" w:cs="Calibri"/>
          <w:sz w:val="20"/>
          <w:szCs w:val="20"/>
        </w:rPr>
        <w:t>]</w:t>
      </w:r>
      <w:r w:rsidR="007A56B8" w:rsidRPr="003233E5">
        <w:rPr>
          <w:rFonts w:ascii="Calibri" w:hAnsi="Calibri" w:cs="Calibri"/>
          <w:sz w:val="20"/>
          <w:szCs w:val="20"/>
        </w:rPr>
        <w:t xml:space="preserve"> </w:t>
      </w:r>
      <w:r w:rsidR="0018631F" w:rsidRPr="003233E5">
        <w:rPr>
          <w:rFonts w:ascii="Calibri" w:hAnsi="Calibri" w:cs="Calibri"/>
          <w:sz w:val="20"/>
          <w:szCs w:val="20"/>
        </w:rPr>
        <w:t xml:space="preserve"> </w:t>
      </w:r>
    </w:p>
    <w:p w14:paraId="3B378FB5" w14:textId="77777777" w:rsidR="00CC22A6" w:rsidRPr="003233E5" w:rsidRDefault="00CC22A6" w:rsidP="00CC22A6">
      <w:pPr>
        <w:rPr>
          <w:rFonts w:ascii="Calibri" w:hAnsi="Calibri" w:cs="Calibri"/>
          <w:sz w:val="20"/>
          <w:szCs w:val="20"/>
        </w:rPr>
      </w:pPr>
    </w:p>
    <w:p w14:paraId="5D90D54A" w14:textId="77777777" w:rsidR="00CC22A6" w:rsidRPr="003233E5" w:rsidRDefault="00CC22A6" w:rsidP="00CC22A6">
      <w:pPr>
        <w:rPr>
          <w:rFonts w:ascii="Calibri" w:hAnsi="Calibri" w:cs="Calibri"/>
          <w:sz w:val="20"/>
          <w:szCs w:val="20"/>
        </w:rPr>
      </w:pPr>
    </w:p>
    <w:p w14:paraId="3E9F05CC" w14:textId="5AE4AB7E" w:rsidR="00541B75" w:rsidRPr="003233E5" w:rsidRDefault="00541B75" w:rsidP="00541B75">
      <w:pPr>
        <w:spacing w:after="0"/>
        <w:ind w:left="1267"/>
        <w:rPr>
          <w:rFonts w:ascii="Calibri" w:hAnsi="Calibri" w:cs="Calibri"/>
          <w:b/>
          <w:bCs/>
          <w:sz w:val="20"/>
          <w:szCs w:val="20"/>
          <w:u w:val="single"/>
        </w:rPr>
      </w:pPr>
      <w:r w:rsidRPr="003233E5">
        <w:rPr>
          <w:rFonts w:ascii="Calibri" w:hAnsi="Calibri" w:cs="Calibri"/>
          <w:b/>
          <w:bCs/>
          <w:sz w:val="20"/>
          <w:szCs w:val="20"/>
        </w:rPr>
        <w:t>Date</w:t>
      </w:r>
      <w:r w:rsidR="26CC2271" w:rsidRPr="003233E5">
        <w:rPr>
          <w:rFonts w:ascii="Calibri" w:hAnsi="Calibri" w:cs="Calibri"/>
          <w:b/>
          <w:bCs/>
          <w:sz w:val="20"/>
          <w:szCs w:val="20"/>
        </w:rPr>
        <w:t>:</w:t>
      </w:r>
      <w:r w:rsidRPr="003233E5">
        <w:rPr>
          <w:rFonts w:ascii="Calibri" w:hAnsi="Calibri" w:cs="Calibri"/>
          <w:b/>
          <w:bCs/>
          <w:sz w:val="20"/>
          <w:szCs w:val="20"/>
        </w:rPr>
        <w:t xml:space="preserve"> </w:t>
      </w:r>
      <w:r w:rsidR="001D2A5B">
        <w:rPr>
          <w:rFonts w:ascii="Calibri" w:hAnsi="Calibri" w:cs="Calibri"/>
          <w:b/>
          <w:bCs/>
          <w:sz w:val="20"/>
          <w:szCs w:val="20"/>
          <w:u w:val="single"/>
        </w:rPr>
        <w:t>2</w:t>
      </w:r>
      <w:r w:rsidR="008261DD">
        <w:rPr>
          <w:rFonts w:ascii="Calibri" w:hAnsi="Calibri" w:cs="Calibri"/>
          <w:b/>
          <w:bCs/>
          <w:sz w:val="20"/>
          <w:szCs w:val="20"/>
          <w:u w:val="single"/>
        </w:rPr>
        <w:t>2</w:t>
      </w:r>
      <w:r w:rsidR="00321CCF" w:rsidRPr="003233E5">
        <w:rPr>
          <w:rFonts w:ascii="Calibri" w:hAnsi="Calibri" w:cs="Calibri"/>
          <w:b/>
          <w:bCs/>
          <w:sz w:val="20"/>
          <w:szCs w:val="20"/>
          <w:u w:val="single"/>
        </w:rPr>
        <w:t xml:space="preserve"> February</w:t>
      </w:r>
      <w:r w:rsidRPr="003233E5">
        <w:rPr>
          <w:rFonts w:ascii="Calibri" w:hAnsi="Calibri" w:cs="Calibri"/>
          <w:b/>
          <w:bCs/>
          <w:sz w:val="20"/>
          <w:szCs w:val="20"/>
          <w:u w:val="single"/>
        </w:rPr>
        <w:t xml:space="preserve"> 2024</w:t>
      </w:r>
    </w:p>
    <w:p w14:paraId="75AE2F3C" w14:textId="77777777" w:rsidR="00541B75" w:rsidRPr="003233E5" w:rsidRDefault="00541B75" w:rsidP="00541B75">
      <w:pPr>
        <w:spacing w:after="0"/>
        <w:ind w:left="1267"/>
        <w:rPr>
          <w:rFonts w:ascii="Calibri" w:hAnsi="Calibri" w:cs="Calibri"/>
          <w:b/>
          <w:sz w:val="20"/>
          <w:szCs w:val="20"/>
          <w:u w:val="single"/>
        </w:rPr>
      </w:pPr>
      <w:r w:rsidRPr="003233E5">
        <w:rPr>
          <w:rFonts w:ascii="Calibri" w:hAnsi="Calibri" w:cs="Calibri"/>
          <w:b/>
          <w:sz w:val="20"/>
          <w:szCs w:val="20"/>
        </w:rPr>
        <w:t xml:space="preserve">Loan No. and Title </w:t>
      </w:r>
      <w:r w:rsidRPr="003233E5">
        <w:rPr>
          <w:rFonts w:ascii="Calibri" w:hAnsi="Calibri" w:cs="Calibri"/>
          <w:b/>
          <w:bCs/>
          <w:sz w:val="20"/>
          <w:szCs w:val="20"/>
          <w:u w:val="single"/>
        </w:rPr>
        <w:t>3944-PHI Local Governance Reform Project</w:t>
      </w:r>
    </w:p>
    <w:p w14:paraId="3656FF9E" w14:textId="701E64AB" w:rsidR="00541B75" w:rsidRPr="003233E5" w:rsidRDefault="00541B75" w:rsidP="00541B75">
      <w:pPr>
        <w:spacing w:after="0"/>
        <w:ind w:left="1267"/>
        <w:rPr>
          <w:rFonts w:ascii="Calibri" w:hAnsi="Calibri" w:cs="Calibri"/>
          <w:b/>
          <w:sz w:val="20"/>
          <w:szCs w:val="20"/>
          <w:u w:val="single"/>
        </w:rPr>
      </w:pPr>
      <w:r w:rsidRPr="003233E5">
        <w:rPr>
          <w:rFonts w:ascii="Calibri" w:hAnsi="Calibri" w:cs="Calibri"/>
          <w:b/>
          <w:sz w:val="20"/>
          <w:szCs w:val="20"/>
        </w:rPr>
        <w:t xml:space="preserve">Contract No. and Title. </w:t>
      </w:r>
      <w:r w:rsidRPr="003233E5">
        <w:rPr>
          <w:rFonts w:ascii="Calibri" w:hAnsi="Calibri" w:cs="Calibri"/>
          <w:b/>
          <w:sz w:val="20"/>
          <w:szCs w:val="20"/>
          <w:u w:val="single"/>
        </w:rPr>
        <w:t>OP</w:t>
      </w:r>
      <w:r w:rsidR="00B2572D" w:rsidRPr="003233E5">
        <w:rPr>
          <w:rFonts w:ascii="Calibri" w:hAnsi="Calibri" w:cs="Calibri"/>
          <w:b/>
          <w:sz w:val="20"/>
          <w:szCs w:val="20"/>
          <w:u w:val="single"/>
        </w:rPr>
        <w:t>1</w:t>
      </w:r>
      <w:r w:rsidRPr="003233E5">
        <w:rPr>
          <w:rFonts w:ascii="Calibri" w:hAnsi="Calibri" w:cs="Calibri"/>
          <w:b/>
          <w:sz w:val="20"/>
          <w:szCs w:val="20"/>
          <w:u w:val="single"/>
        </w:rPr>
        <w:t>/OCB-00</w:t>
      </w:r>
      <w:r w:rsidR="00B2572D" w:rsidRPr="003233E5">
        <w:rPr>
          <w:rFonts w:ascii="Calibri" w:hAnsi="Calibri" w:cs="Calibri"/>
          <w:b/>
          <w:sz w:val="20"/>
          <w:szCs w:val="20"/>
          <w:u w:val="single"/>
        </w:rPr>
        <w:t>2</w:t>
      </w:r>
      <w:r w:rsidRPr="003233E5">
        <w:rPr>
          <w:rFonts w:ascii="Calibri" w:hAnsi="Calibri" w:cs="Calibri"/>
          <w:b/>
          <w:sz w:val="20"/>
          <w:szCs w:val="20"/>
          <w:u w:val="single"/>
        </w:rPr>
        <w:t xml:space="preserve"> </w:t>
      </w:r>
      <w:r w:rsidR="008261DD">
        <w:rPr>
          <w:rFonts w:ascii="Calibri" w:hAnsi="Calibri" w:cs="Calibri"/>
          <w:b/>
          <w:sz w:val="20"/>
          <w:szCs w:val="20"/>
          <w:u w:val="single"/>
        </w:rPr>
        <w:t>IT Data Center/Other Equipment (Regional Offices)</w:t>
      </w:r>
    </w:p>
    <w:p w14:paraId="06F0CF1D" w14:textId="0216A17A" w:rsidR="00541B75" w:rsidRPr="003233E5" w:rsidRDefault="00541B75" w:rsidP="00541B75">
      <w:pPr>
        <w:spacing w:after="0"/>
        <w:ind w:left="1267"/>
        <w:rPr>
          <w:rFonts w:ascii="Calibri" w:hAnsi="Calibri" w:cs="Calibri"/>
          <w:b/>
          <w:sz w:val="20"/>
          <w:szCs w:val="20"/>
        </w:rPr>
      </w:pPr>
      <w:r w:rsidRPr="003233E5">
        <w:rPr>
          <w:rFonts w:ascii="Calibri" w:hAnsi="Calibri" w:cs="Calibri"/>
          <w:b/>
          <w:sz w:val="20"/>
          <w:szCs w:val="20"/>
        </w:rPr>
        <w:t>Deadline for Submission of Bids</w:t>
      </w:r>
      <w:r w:rsidR="00C750A1" w:rsidRPr="003233E5">
        <w:rPr>
          <w:rFonts w:ascii="Calibri" w:hAnsi="Calibri" w:cs="Calibri"/>
          <w:b/>
          <w:sz w:val="20"/>
          <w:szCs w:val="20"/>
          <w:u w:val="single"/>
        </w:rPr>
        <w:t xml:space="preserve"> </w:t>
      </w:r>
      <w:r w:rsidR="002D212A">
        <w:rPr>
          <w:rFonts w:ascii="Calibri" w:hAnsi="Calibri" w:cs="Calibri"/>
          <w:b/>
          <w:sz w:val="20"/>
          <w:szCs w:val="20"/>
          <w:u w:val="single"/>
        </w:rPr>
        <w:tab/>
      </w:r>
      <w:r w:rsidR="00BA1DC9">
        <w:rPr>
          <w:rFonts w:ascii="Calibri" w:hAnsi="Calibri" w:cs="Calibri"/>
          <w:b/>
          <w:sz w:val="20"/>
          <w:szCs w:val="20"/>
          <w:highlight w:val="yellow"/>
          <w:u w:val="single"/>
        </w:rPr>
        <w:t>1</w:t>
      </w:r>
      <w:r w:rsidR="003A4F97">
        <w:rPr>
          <w:rFonts w:ascii="Calibri" w:hAnsi="Calibri" w:cs="Calibri"/>
          <w:b/>
          <w:sz w:val="20"/>
          <w:szCs w:val="20"/>
          <w:highlight w:val="yellow"/>
          <w:u w:val="single"/>
        </w:rPr>
        <w:t>5</w:t>
      </w:r>
      <w:r w:rsidR="008261DD" w:rsidRPr="005B319D">
        <w:rPr>
          <w:rFonts w:ascii="Calibri" w:hAnsi="Calibri" w:cs="Calibri"/>
          <w:b/>
          <w:sz w:val="20"/>
          <w:szCs w:val="20"/>
          <w:highlight w:val="yellow"/>
          <w:u w:val="single"/>
        </w:rPr>
        <w:t xml:space="preserve"> April</w:t>
      </w:r>
      <w:r w:rsidRPr="005B319D">
        <w:rPr>
          <w:rFonts w:ascii="Calibri" w:hAnsi="Calibri" w:cs="Calibri"/>
          <w:b/>
          <w:sz w:val="20"/>
          <w:szCs w:val="20"/>
          <w:highlight w:val="yellow"/>
          <w:u w:val="single"/>
        </w:rPr>
        <w:t xml:space="preserve"> 2024, 2:00pm (Manila time)</w:t>
      </w:r>
    </w:p>
    <w:p w14:paraId="5D5B55D2" w14:textId="77777777" w:rsidR="00CC22A6" w:rsidRPr="003233E5" w:rsidRDefault="00CC22A6" w:rsidP="00CC22A6">
      <w:pPr>
        <w:rPr>
          <w:rFonts w:ascii="Calibri" w:hAnsi="Calibri" w:cs="Calibri"/>
          <w:sz w:val="20"/>
          <w:szCs w:val="20"/>
        </w:rPr>
      </w:pPr>
    </w:p>
    <w:p w14:paraId="1B49DB26" w14:textId="4BA13F9C" w:rsidR="00CB0621" w:rsidRPr="003233E5" w:rsidRDefault="00CC22A6" w:rsidP="00CB0621">
      <w:pPr>
        <w:spacing w:after="0" w:line="240" w:lineRule="auto"/>
        <w:ind w:left="446" w:hanging="446"/>
        <w:jc w:val="both"/>
        <w:rPr>
          <w:rFonts w:ascii="Calibri" w:hAnsi="Calibri" w:cs="Calibri"/>
          <w:sz w:val="20"/>
          <w:szCs w:val="20"/>
        </w:rPr>
      </w:pPr>
      <w:r w:rsidRPr="003233E5">
        <w:rPr>
          <w:rFonts w:ascii="Calibri" w:hAnsi="Calibri" w:cs="Calibri"/>
          <w:sz w:val="20"/>
          <w:szCs w:val="20"/>
        </w:rPr>
        <w:t>1.</w:t>
      </w:r>
      <w:r w:rsidRPr="003233E5">
        <w:rPr>
          <w:rFonts w:ascii="Calibri" w:hAnsi="Calibri" w:cs="Calibri"/>
          <w:sz w:val="20"/>
          <w:szCs w:val="20"/>
        </w:rPr>
        <w:tab/>
      </w:r>
      <w:r w:rsidR="00CB0621" w:rsidRPr="003233E5">
        <w:rPr>
          <w:rFonts w:ascii="Calibri" w:hAnsi="Calibri" w:cs="Calibri"/>
          <w:sz w:val="20"/>
          <w:szCs w:val="20"/>
        </w:rPr>
        <w:t xml:space="preserve">The Bureau of Local Government Finance (BLGF) has received financing from the Asian Development Bank (ADB) toward the cost </w:t>
      </w:r>
      <w:proofErr w:type="gramStart"/>
      <w:r w:rsidR="00CB0621" w:rsidRPr="003233E5">
        <w:rPr>
          <w:rFonts w:ascii="Calibri" w:hAnsi="Calibri" w:cs="Calibri"/>
          <w:sz w:val="20"/>
          <w:szCs w:val="20"/>
        </w:rPr>
        <w:t xml:space="preserve">of  </w:t>
      </w:r>
      <w:r w:rsidR="00FF3EA2">
        <w:rPr>
          <w:rFonts w:ascii="Calibri" w:hAnsi="Calibri" w:cs="Calibri"/>
          <w:b/>
          <w:bCs/>
          <w:sz w:val="20"/>
          <w:szCs w:val="20"/>
          <w:u w:val="single"/>
        </w:rPr>
        <w:t>IT</w:t>
      </w:r>
      <w:proofErr w:type="gramEnd"/>
      <w:r w:rsidR="00FF3EA2">
        <w:rPr>
          <w:rFonts w:ascii="Calibri" w:hAnsi="Calibri" w:cs="Calibri"/>
          <w:b/>
          <w:bCs/>
          <w:sz w:val="20"/>
          <w:szCs w:val="20"/>
          <w:u w:val="single"/>
        </w:rPr>
        <w:t xml:space="preserve"> Data Center/Other Equipment (Regional Offices) </w:t>
      </w:r>
      <w:r w:rsidR="00CB0621" w:rsidRPr="003233E5">
        <w:rPr>
          <w:rFonts w:ascii="Calibri" w:hAnsi="Calibri" w:cs="Calibri"/>
          <w:sz w:val="20"/>
          <w:szCs w:val="20"/>
        </w:rPr>
        <w:t>and it intends to apply part of the proceeds of this financing to payments under the contract named above. Bidding is open to Bidders from eligible source countries of ADB.</w:t>
      </w:r>
    </w:p>
    <w:p w14:paraId="5C3DA153" w14:textId="4426B065" w:rsidR="00CC22A6" w:rsidRPr="003233E5" w:rsidRDefault="00CC22A6" w:rsidP="00CC22A6">
      <w:pPr>
        <w:spacing w:after="0" w:line="240" w:lineRule="auto"/>
        <w:ind w:left="446" w:hanging="446"/>
        <w:jc w:val="both"/>
        <w:rPr>
          <w:rFonts w:ascii="Calibri" w:hAnsi="Calibri" w:cs="Calibri"/>
          <w:sz w:val="20"/>
          <w:szCs w:val="20"/>
        </w:rPr>
      </w:pPr>
    </w:p>
    <w:p w14:paraId="08899683" w14:textId="49D6D9E1" w:rsidR="00CB0621" w:rsidRPr="003233E5" w:rsidRDefault="00CC22A6" w:rsidP="00CB0621">
      <w:pPr>
        <w:spacing w:after="0" w:line="240" w:lineRule="auto"/>
        <w:ind w:left="446" w:hanging="446"/>
        <w:jc w:val="both"/>
        <w:rPr>
          <w:rFonts w:ascii="Calibri" w:hAnsi="Calibri" w:cs="Calibri"/>
          <w:color w:val="242424"/>
          <w:sz w:val="20"/>
          <w:szCs w:val="20"/>
          <w:shd w:val="clear" w:color="auto" w:fill="FFFFFF"/>
        </w:rPr>
      </w:pPr>
      <w:r w:rsidRPr="003233E5">
        <w:rPr>
          <w:rFonts w:ascii="Calibri" w:hAnsi="Calibri" w:cs="Calibri"/>
          <w:sz w:val="20"/>
          <w:szCs w:val="20"/>
        </w:rPr>
        <w:t>2.</w:t>
      </w:r>
      <w:r w:rsidRPr="003233E5">
        <w:rPr>
          <w:rFonts w:ascii="Calibri" w:hAnsi="Calibri" w:cs="Calibri"/>
          <w:sz w:val="20"/>
          <w:szCs w:val="20"/>
        </w:rPr>
        <w:tab/>
      </w:r>
      <w:r w:rsidR="000F5C38" w:rsidRPr="003233E5">
        <w:rPr>
          <w:rFonts w:ascii="Calibri" w:hAnsi="Calibri" w:cs="Calibri"/>
          <w:color w:val="242424"/>
          <w:sz w:val="20"/>
          <w:szCs w:val="20"/>
          <w:shd w:val="clear" w:color="auto" w:fill="FFFFFF"/>
        </w:rPr>
        <w:t xml:space="preserve">The </w:t>
      </w:r>
      <w:r w:rsidR="000F5C38" w:rsidRPr="003233E5">
        <w:rPr>
          <w:rFonts w:ascii="Calibri" w:hAnsi="Calibri" w:cs="Calibri"/>
          <w:b/>
          <w:color w:val="242424"/>
          <w:sz w:val="20"/>
          <w:szCs w:val="20"/>
          <w:u w:val="single"/>
          <w:shd w:val="clear" w:color="auto" w:fill="FFFFFF"/>
        </w:rPr>
        <w:t>BLGF</w:t>
      </w:r>
      <w:r w:rsidR="000F5C38" w:rsidRPr="003233E5">
        <w:rPr>
          <w:rFonts w:ascii="Calibri" w:hAnsi="Calibri" w:cs="Calibri"/>
          <w:color w:val="242424"/>
          <w:sz w:val="20"/>
          <w:szCs w:val="20"/>
          <w:shd w:val="clear" w:color="auto" w:fill="FFFFFF"/>
        </w:rPr>
        <w:t xml:space="preserve"> (“the Purchaser”) invites sealed bids from eligible bidders for the procurement of the following goods and related services: </w:t>
      </w:r>
    </w:p>
    <w:p w14:paraId="3206C8B5" w14:textId="1AE80BFA" w:rsidR="004E3CEF" w:rsidRPr="003233E5" w:rsidRDefault="004E3CEF" w:rsidP="00CB0621">
      <w:pPr>
        <w:spacing w:after="0" w:line="240" w:lineRule="auto"/>
        <w:ind w:left="446" w:hanging="446"/>
        <w:jc w:val="both"/>
        <w:rPr>
          <w:rFonts w:ascii="Calibri" w:hAnsi="Calibri" w:cs="Calibri"/>
          <w:sz w:val="20"/>
          <w:szCs w:val="20"/>
        </w:rPr>
      </w:pPr>
    </w:p>
    <w:p w14:paraId="53202699" w14:textId="77777777" w:rsidR="003233E5" w:rsidRPr="003233E5" w:rsidRDefault="003233E5" w:rsidP="00CB0621">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4E3CEF" w:rsidRPr="003233E5" w14:paraId="34159EB4" w14:textId="77777777" w:rsidTr="00884401">
        <w:tc>
          <w:tcPr>
            <w:tcW w:w="8774" w:type="dxa"/>
            <w:gridSpan w:val="5"/>
          </w:tcPr>
          <w:p w14:paraId="23ACB7D8" w14:textId="01EFC175"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 xml:space="preserve">Lot No.: </w:t>
            </w:r>
            <w:r w:rsidR="00022D7B" w:rsidRPr="003233E5">
              <w:rPr>
                <w:rFonts w:ascii="Calibri" w:hAnsi="Calibri" w:cs="Calibri"/>
                <w:sz w:val="20"/>
                <w:szCs w:val="20"/>
              </w:rPr>
              <w:t>1</w:t>
            </w:r>
            <w:r w:rsidRPr="003233E5">
              <w:rPr>
                <w:rFonts w:ascii="Calibri" w:hAnsi="Calibri" w:cs="Calibri"/>
                <w:sz w:val="20"/>
                <w:szCs w:val="20"/>
              </w:rPr>
              <w:t xml:space="preserve"> – Central Office Computerization</w:t>
            </w:r>
          </w:p>
        </w:tc>
      </w:tr>
      <w:tr w:rsidR="004E3CEF" w:rsidRPr="003233E5" w14:paraId="1D8CE8F9" w14:textId="77777777" w:rsidTr="00884401">
        <w:tc>
          <w:tcPr>
            <w:tcW w:w="8774" w:type="dxa"/>
            <w:gridSpan w:val="5"/>
          </w:tcPr>
          <w:p w14:paraId="3C7632F0" w14:textId="09675DD8" w:rsidR="004E3CEF" w:rsidRPr="003233E5" w:rsidRDefault="004A7C91" w:rsidP="004A7C91">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530D9F" w:rsidRPr="003233E5">
              <w:rPr>
                <w:rFonts w:ascii="Calibri" w:hAnsi="Calibri" w:cs="Calibri"/>
                <w:sz w:val="20"/>
                <w:szCs w:val="20"/>
              </w:rPr>
              <w:t>Central Office Computerization</w:t>
            </w:r>
          </w:p>
        </w:tc>
      </w:tr>
      <w:tr w:rsidR="004E3CEF" w:rsidRPr="003233E5" w14:paraId="3AA756B5" w14:textId="77777777" w:rsidTr="00884401">
        <w:tc>
          <w:tcPr>
            <w:tcW w:w="776" w:type="dxa"/>
          </w:tcPr>
          <w:p w14:paraId="41D24C62"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BC920B8"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7DE7DBF" w14:textId="77777777" w:rsidR="0021516A" w:rsidRDefault="004E3CEF" w:rsidP="0021516A">
            <w:pPr>
              <w:rPr>
                <w:rFonts w:ascii="Calibri" w:eastAsia="Times New Roman" w:hAnsi="Calibri" w:cs="Calibri"/>
                <w:color w:val="000000"/>
                <w:sz w:val="20"/>
                <w:szCs w:val="20"/>
                <w:lang w:val="en-PH" w:eastAsia="en-PH"/>
              </w:rPr>
            </w:pPr>
            <w:r w:rsidRPr="003233E5">
              <w:rPr>
                <w:rFonts w:ascii="Calibri" w:hAnsi="Calibri" w:cs="Calibri"/>
                <w:sz w:val="20"/>
                <w:szCs w:val="20"/>
              </w:rPr>
              <w:t>Description</w:t>
            </w:r>
            <w:r w:rsidR="0021516A" w:rsidRPr="003233E5">
              <w:rPr>
                <w:rFonts w:ascii="Calibri" w:eastAsia="Times New Roman" w:hAnsi="Calibri" w:cs="Calibri"/>
                <w:color w:val="000000"/>
                <w:sz w:val="20"/>
                <w:szCs w:val="20"/>
                <w:lang w:val="en-PH" w:eastAsia="en-PH"/>
              </w:rPr>
              <w:t xml:space="preserve"> </w:t>
            </w:r>
          </w:p>
          <w:p w14:paraId="2DF919DF" w14:textId="3AC1557B" w:rsidR="004E3CEF" w:rsidRPr="003233E5" w:rsidRDefault="004E3CEF" w:rsidP="0021516A">
            <w:pPr>
              <w:pStyle w:val="SectionVIIHeader2"/>
              <w:rPr>
                <w:rFonts w:ascii="Calibri" w:hAnsi="Calibri" w:cs="Calibri"/>
                <w:sz w:val="20"/>
                <w:szCs w:val="20"/>
              </w:rPr>
            </w:pPr>
          </w:p>
        </w:tc>
        <w:tc>
          <w:tcPr>
            <w:tcW w:w="1560" w:type="dxa"/>
          </w:tcPr>
          <w:p w14:paraId="4862507C"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EB68208"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Quantity</w:t>
            </w:r>
          </w:p>
        </w:tc>
      </w:tr>
      <w:tr w:rsidR="009E59A0" w:rsidRPr="003233E5" w14:paraId="2C295321" w14:textId="77777777" w:rsidTr="00884401">
        <w:tc>
          <w:tcPr>
            <w:tcW w:w="776" w:type="dxa"/>
          </w:tcPr>
          <w:p w14:paraId="40B62383"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75BDB58A" w14:textId="77777777" w:rsidR="008F4B1B" w:rsidRPr="003233E5" w:rsidRDefault="008F4B1B" w:rsidP="008F4B1B">
            <w:pPr>
              <w:rPr>
                <w:rFonts w:ascii="Calibri" w:hAnsi="Calibri" w:cs="Calibri"/>
                <w:color w:val="000000"/>
                <w:sz w:val="20"/>
                <w:szCs w:val="20"/>
              </w:rPr>
            </w:pPr>
            <w:r w:rsidRPr="003233E5">
              <w:rPr>
                <w:rFonts w:ascii="Calibri" w:hAnsi="Calibri" w:cs="Calibri"/>
                <w:color w:val="000000"/>
                <w:sz w:val="20"/>
                <w:szCs w:val="20"/>
              </w:rPr>
              <w:t>Desktop- Mid Performance</w:t>
            </w:r>
          </w:p>
          <w:p w14:paraId="267D368D" w14:textId="722407A5" w:rsidR="004E3CEF" w:rsidRPr="003233E5" w:rsidRDefault="004E3CEF" w:rsidP="00A2552C">
            <w:pPr>
              <w:pStyle w:val="SectionVIIHeader2"/>
              <w:rPr>
                <w:rFonts w:ascii="Calibri" w:hAnsi="Calibri" w:cs="Calibri"/>
                <w:sz w:val="20"/>
                <w:szCs w:val="20"/>
              </w:rPr>
            </w:pPr>
          </w:p>
        </w:tc>
        <w:tc>
          <w:tcPr>
            <w:tcW w:w="3402" w:type="dxa"/>
          </w:tcPr>
          <w:p w14:paraId="25F91418"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5F84B056"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006DC85C"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6598524A" w14:textId="0EAC213B" w:rsidR="004E3CEF"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1F99DB9E"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C8B041A" w14:textId="1F826E70" w:rsidR="004E3CEF" w:rsidRPr="003233E5" w:rsidRDefault="00A2552C" w:rsidP="00A2552C">
            <w:pPr>
              <w:pStyle w:val="SectionVIIHeader2"/>
              <w:rPr>
                <w:rFonts w:ascii="Calibri" w:hAnsi="Calibri" w:cs="Calibri"/>
                <w:sz w:val="20"/>
                <w:szCs w:val="20"/>
              </w:rPr>
            </w:pPr>
            <w:r w:rsidRPr="003233E5">
              <w:rPr>
                <w:rFonts w:ascii="Calibri" w:hAnsi="Calibri" w:cs="Calibri"/>
                <w:sz w:val="20"/>
                <w:szCs w:val="20"/>
              </w:rPr>
              <w:t>50</w:t>
            </w:r>
          </w:p>
        </w:tc>
      </w:tr>
      <w:tr w:rsidR="004E3CEF" w:rsidRPr="003233E5" w14:paraId="1BE45C05" w14:textId="77777777" w:rsidTr="00884401">
        <w:tc>
          <w:tcPr>
            <w:tcW w:w="776" w:type="dxa"/>
          </w:tcPr>
          <w:p w14:paraId="4866F23A"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306781B9" w14:textId="7360FAF0" w:rsidR="004E3CEF" w:rsidRPr="003233E5" w:rsidRDefault="00224019" w:rsidP="00A2552C">
            <w:pPr>
              <w:pStyle w:val="SectionVIIHeader2"/>
              <w:rPr>
                <w:rFonts w:ascii="Calibri" w:hAnsi="Calibri" w:cs="Calibri"/>
                <w:sz w:val="20"/>
                <w:szCs w:val="20"/>
              </w:rPr>
            </w:pPr>
            <w:r w:rsidRPr="003233E5">
              <w:rPr>
                <w:rFonts w:ascii="Calibri" w:hAnsi="Calibri" w:cs="Calibri"/>
                <w:sz w:val="20"/>
                <w:szCs w:val="20"/>
              </w:rPr>
              <w:t>Laptop-Mid performance</w:t>
            </w:r>
          </w:p>
        </w:tc>
        <w:tc>
          <w:tcPr>
            <w:tcW w:w="3402" w:type="dxa"/>
          </w:tcPr>
          <w:p w14:paraId="58B13F7E" w14:textId="77777777" w:rsidR="001D372E" w:rsidRPr="003233E5" w:rsidRDefault="00224019" w:rsidP="00224019">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w:t>
            </w:r>
          </w:p>
          <w:p w14:paraId="63860549" w14:textId="66A6D5FB" w:rsidR="00224019" w:rsidRPr="003233E5" w:rsidRDefault="00224019" w:rsidP="00224019">
            <w:pPr>
              <w:rPr>
                <w:rFonts w:ascii="Calibri" w:hAnsi="Calibri" w:cs="Calibri"/>
                <w:color w:val="000000"/>
                <w:sz w:val="20"/>
                <w:szCs w:val="20"/>
                <w:lang w:val="en-PH"/>
              </w:rPr>
            </w:pPr>
            <w:r w:rsidRPr="003233E5">
              <w:rPr>
                <w:rFonts w:ascii="Calibri" w:hAnsi="Calibri" w:cs="Calibri"/>
                <w:color w:val="000000"/>
                <w:sz w:val="20"/>
                <w:szCs w:val="20"/>
                <w:lang w:val="en-PH"/>
              </w:rPr>
              <w:t xml:space="preserve">1360P </w:t>
            </w:r>
            <w:r w:rsidR="002F3FDE">
              <w:rPr>
                <w:rFonts w:ascii="Calibri" w:hAnsi="Calibri" w:cs="Calibri"/>
                <w:color w:val="000000"/>
                <w:sz w:val="20"/>
                <w:szCs w:val="20"/>
                <w:lang w:val="en-PH"/>
              </w:rPr>
              <w:t>or higher</w:t>
            </w:r>
          </w:p>
          <w:p w14:paraId="0DE86A34" w14:textId="2785A15B" w:rsidR="004E3CEF" w:rsidRPr="003233E5" w:rsidRDefault="00224019" w:rsidP="00224019">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tc>
        <w:tc>
          <w:tcPr>
            <w:tcW w:w="1560" w:type="dxa"/>
          </w:tcPr>
          <w:p w14:paraId="283F181F"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178D1ED4" w14:textId="757F0022" w:rsidR="004E3CEF" w:rsidRPr="003233E5" w:rsidRDefault="002B7DD9" w:rsidP="00A2552C">
            <w:pPr>
              <w:pStyle w:val="SectionVIIHeader2"/>
              <w:rPr>
                <w:rFonts w:ascii="Calibri" w:hAnsi="Calibri" w:cs="Calibri"/>
                <w:sz w:val="20"/>
                <w:szCs w:val="20"/>
              </w:rPr>
            </w:pPr>
            <w:r w:rsidRPr="003233E5">
              <w:rPr>
                <w:rFonts w:ascii="Calibri" w:hAnsi="Calibri" w:cs="Calibri"/>
                <w:sz w:val="20"/>
                <w:szCs w:val="20"/>
              </w:rPr>
              <w:t>20</w:t>
            </w:r>
          </w:p>
        </w:tc>
      </w:tr>
      <w:tr w:rsidR="004E3CEF" w:rsidRPr="003233E5" w14:paraId="13AFDD75" w14:textId="77777777" w:rsidTr="00884401">
        <w:tc>
          <w:tcPr>
            <w:tcW w:w="776" w:type="dxa"/>
          </w:tcPr>
          <w:p w14:paraId="22AAFDB7"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14D41D6A" w14:textId="1E8DEEAF" w:rsidR="004E3CEF" w:rsidRPr="003233E5" w:rsidRDefault="002744C7" w:rsidP="00A2552C">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473337EF" w14:textId="1D551619" w:rsidR="00EE6E0C" w:rsidRPr="003233E5" w:rsidRDefault="00EE6E0C" w:rsidP="00EE6E0C">
            <w:pPr>
              <w:pStyle w:val="SectionVIIHeader2"/>
              <w:rPr>
                <w:rFonts w:ascii="Calibri" w:hAnsi="Calibri" w:cs="Calibri"/>
                <w:sz w:val="20"/>
                <w:szCs w:val="20"/>
              </w:rPr>
            </w:pPr>
            <w:r>
              <w:rPr>
                <w:rFonts w:ascii="Calibri" w:hAnsi="Calibri" w:cs="Calibri"/>
                <w:sz w:val="20"/>
                <w:szCs w:val="20"/>
              </w:rPr>
              <w:t>Engine speed 25 pages/min (color/B&amp;W)</w:t>
            </w:r>
          </w:p>
          <w:p w14:paraId="28792D5F" w14:textId="1F72F3A8" w:rsidR="004E3CEF" w:rsidRPr="003233E5" w:rsidRDefault="004E3CEF" w:rsidP="002744C7">
            <w:pPr>
              <w:pStyle w:val="SectionVIIHeader2"/>
              <w:rPr>
                <w:rFonts w:ascii="Calibri" w:hAnsi="Calibri" w:cs="Calibri"/>
                <w:sz w:val="20"/>
                <w:szCs w:val="20"/>
              </w:rPr>
            </w:pPr>
          </w:p>
        </w:tc>
        <w:tc>
          <w:tcPr>
            <w:tcW w:w="1560" w:type="dxa"/>
          </w:tcPr>
          <w:p w14:paraId="4BCE6263"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7A157BE" w14:textId="460A7D93" w:rsidR="004E3CEF" w:rsidRPr="003233E5" w:rsidRDefault="002744C7" w:rsidP="00A2552C">
            <w:pPr>
              <w:pStyle w:val="SectionVIIHeader2"/>
              <w:rPr>
                <w:rFonts w:ascii="Calibri" w:hAnsi="Calibri" w:cs="Calibri"/>
                <w:sz w:val="20"/>
                <w:szCs w:val="20"/>
              </w:rPr>
            </w:pPr>
            <w:r w:rsidRPr="003233E5">
              <w:rPr>
                <w:rFonts w:ascii="Calibri" w:hAnsi="Calibri" w:cs="Calibri"/>
                <w:sz w:val="20"/>
                <w:szCs w:val="20"/>
              </w:rPr>
              <w:t>6</w:t>
            </w:r>
          </w:p>
        </w:tc>
      </w:tr>
      <w:tr w:rsidR="004E3CEF" w:rsidRPr="003233E5" w14:paraId="6E557100" w14:textId="77777777" w:rsidTr="00884401">
        <w:tc>
          <w:tcPr>
            <w:tcW w:w="776" w:type="dxa"/>
          </w:tcPr>
          <w:p w14:paraId="5CCF8547"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2038E257" w14:textId="1939049A" w:rsidR="004E3CEF" w:rsidRPr="003233E5" w:rsidRDefault="007814BE" w:rsidP="00A2552C">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414FEC83" w14:textId="012A87FA" w:rsidR="004E3CEF" w:rsidRPr="003233E5" w:rsidRDefault="007814BE" w:rsidP="00A2552C">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32312D51"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3A43A18" w14:textId="3B72428A" w:rsidR="004E3CEF" w:rsidRPr="003233E5" w:rsidRDefault="007814BE" w:rsidP="00A2552C">
            <w:pPr>
              <w:pStyle w:val="SectionVIIHeader2"/>
              <w:rPr>
                <w:rFonts w:ascii="Calibri" w:hAnsi="Calibri" w:cs="Calibri"/>
                <w:sz w:val="20"/>
                <w:szCs w:val="20"/>
              </w:rPr>
            </w:pPr>
            <w:r w:rsidRPr="003233E5">
              <w:rPr>
                <w:rFonts w:ascii="Calibri" w:hAnsi="Calibri" w:cs="Calibri"/>
                <w:sz w:val="20"/>
                <w:szCs w:val="20"/>
              </w:rPr>
              <w:t>2</w:t>
            </w:r>
          </w:p>
        </w:tc>
      </w:tr>
      <w:tr w:rsidR="004E3CEF" w:rsidRPr="003233E5" w14:paraId="472230A1" w14:textId="77777777" w:rsidTr="00884401">
        <w:tc>
          <w:tcPr>
            <w:tcW w:w="776" w:type="dxa"/>
          </w:tcPr>
          <w:p w14:paraId="5EDCF560"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5DBE3EC3" w14:textId="17FF691A" w:rsidR="004E3CEF" w:rsidRPr="003233E5" w:rsidRDefault="009E59A0" w:rsidP="00A2552C">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7338953B" w14:textId="5B8F226B" w:rsidR="004E3CEF" w:rsidRPr="003233E5" w:rsidRDefault="009E59A0" w:rsidP="00A2552C">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Ink system : ink Tank technology Nozzle </w:t>
            </w:r>
          </w:p>
        </w:tc>
        <w:tc>
          <w:tcPr>
            <w:tcW w:w="1560" w:type="dxa"/>
          </w:tcPr>
          <w:p w14:paraId="5CC1DDE3"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46A2535" w14:textId="794E5BE8" w:rsidR="004E3CEF" w:rsidRPr="003233E5" w:rsidRDefault="009E59A0" w:rsidP="00A2552C">
            <w:pPr>
              <w:pStyle w:val="SectionVIIHeader2"/>
              <w:rPr>
                <w:rFonts w:ascii="Calibri" w:hAnsi="Calibri" w:cs="Calibri"/>
                <w:sz w:val="20"/>
                <w:szCs w:val="20"/>
              </w:rPr>
            </w:pPr>
            <w:r w:rsidRPr="003233E5">
              <w:rPr>
                <w:rFonts w:ascii="Calibri" w:hAnsi="Calibri" w:cs="Calibri"/>
                <w:sz w:val="20"/>
                <w:szCs w:val="20"/>
              </w:rPr>
              <w:t>30</w:t>
            </w:r>
          </w:p>
        </w:tc>
      </w:tr>
      <w:tr w:rsidR="004E3CEF" w:rsidRPr="003233E5" w14:paraId="466D103A" w14:textId="77777777" w:rsidTr="00884401">
        <w:tc>
          <w:tcPr>
            <w:tcW w:w="776" w:type="dxa"/>
          </w:tcPr>
          <w:p w14:paraId="296DC267" w14:textId="28CFFF40" w:rsidR="004E3CEF" w:rsidRPr="003233E5" w:rsidRDefault="007D2497" w:rsidP="00A2552C">
            <w:pPr>
              <w:pStyle w:val="SectionVIIHeader2"/>
              <w:rPr>
                <w:rFonts w:ascii="Calibri" w:hAnsi="Calibri" w:cs="Calibri"/>
                <w:sz w:val="20"/>
                <w:szCs w:val="20"/>
              </w:rPr>
            </w:pPr>
            <w:r>
              <w:rPr>
                <w:rFonts w:ascii="Calibri" w:hAnsi="Calibri" w:cs="Calibri"/>
                <w:sz w:val="20"/>
                <w:szCs w:val="20"/>
              </w:rPr>
              <w:t>6</w:t>
            </w:r>
          </w:p>
        </w:tc>
        <w:tc>
          <w:tcPr>
            <w:tcW w:w="1842" w:type="dxa"/>
          </w:tcPr>
          <w:p w14:paraId="72C7AD4D"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7150528A" w14:textId="63BA427E" w:rsidR="004E3CEF" w:rsidRPr="003233E5" w:rsidRDefault="00A2552C" w:rsidP="00A2552C">
            <w:pPr>
              <w:pStyle w:val="SectionVIIHeader2"/>
              <w:rPr>
                <w:rFonts w:ascii="Calibri" w:hAnsi="Calibri" w:cs="Calibri"/>
                <w:sz w:val="20"/>
                <w:szCs w:val="20"/>
              </w:rPr>
            </w:pPr>
            <w:r w:rsidRPr="003233E5">
              <w:rPr>
                <w:rFonts w:ascii="Calibri" w:hAnsi="Calibri" w:cs="Calibri"/>
                <w:sz w:val="20"/>
                <w:szCs w:val="20"/>
              </w:rPr>
              <w:t>BLGF Off</w:t>
            </w:r>
            <w:r w:rsidR="00F1177A" w:rsidRPr="003233E5">
              <w:rPr>
                <w:rFonts w:ascii="Calibri" w:hAnsi="Calibri" w:cs="Calibri"/>
                <w:sz w:val="20"/>
                <w:szCs w:val="20"/>
              </w:rPr>
              <w:t>ice, 8</w:t>
            </w:r>
            <w:r w:rsidR="00F1177A" w:rsidRPr="003233E5">
              <w:rPr>
                <w:rFonts w:ascii="Calibri" w:hAnsi="Calibri" w:cs="Calibri"/>
                <w:sz w:val="20"/>
                <w:szCs w:val="20"/>
                <w:vertAlign w:val="superscript"/>
              </w:rPr>
              <w:t>th</w:t>
            </w:r>
            <w:r w:rsidR="00F1177A" w:rsidRPr="003233E5">
              <w:rPr>
                <w:rFonts w:ascii="Calibri" w:hAnsi="Calibri" w:cs="Calibri"/>
                <w:sz w:val="20"/>
                <w:szCs w:val="20"/>
              </w:rPr>
              <w:t xml:space="preserve"> Floor, EDCP Building, BSP Complex, Roxas Blvd., Manila</w:t>
            </w:r>
          </w:p>
        </w:tc>
        <w:tc>
          <w:tcPr>
            <w:tcW w:w="1560" w:type="dxa"/>
          </w:tcPr>
          <w:p w14:paraId="317B63CE" w14:textId="77777777" w:rsidR="004E3CEF" w:rsidRPr="003233E5" w:rsidRDefault="004E3CEF" w:rsidP="00A2552C">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65B0B06C" w14:textId="5EE1F439" w:rsidR="004E3CEF" w:rsidRPr="003233E5" w:rsidRDefault="00A2552C" w:rsidP="00A2552C">
            <w:pPr>
              <w:pStyle w:val="SectionVIIHeader2"/>
              <w:rPr>
                <w:rFonts w:ascii="Calibri" w:hAnsi="Calibri" w:cs="Calibri"/>
                <w:sz w:val="20"/>
                <w:szCs w:val="20"/>
              </w:rPr>
            </w:pPr>
            <w:r w:rsidRPr="003233E5">
              <w:rPr>
                <w:rFonts w:ascii="Calibri" w:hAnsi="Calibri" w:cs="Calibri"/>
                <w:sz w:val="20"/>
                <w:szCs w:val="20"/>
              </w:rPr>
              <w:t>1</w:t>
            </w:r>
          </w:p>
        </w:tc>
      </w:tr>
    </w:tbl>
    <w:p w14:paraId="685518FE" w14:textId="62E5579E" w:rsidR="004E3CEF" w:rsidRDefault="004E3CEF" w:rsidP="00CB0621">
      <w:pPr>
        <w:spacing w:after="0" w:line="240" w:lineRule="auto"/>
        <w:ind w:left="446" w:hanging="446"/>
        <w:jc w:val="both"/>
        <w:rPr>
          <w:rFonts w:ascii="Calibri" w:hAnsi="Calibri" w:cs="Calibri"/>
          <w:sz w:val="20"/>
          <w:szCs w:val="20"/>
        </w:rPr>
      </w:pPr>
    </w:p>
    <w:p w14:paraId="135F26A9" w14:textId="445AE834" w:rsidR="003A4F97" w:rsidRDefault="003A4F97" w:rsidP="00CB0621">
      <w:pPr>
        <w:spacing w:after="0" w:line="240" w:lineRule="auto"/>
        <w:ind w:left="446" w:hanging="446"/>
        <w:jc w:val="both"/>
        <w:rPr>
          <w:rFonts w:ascii="Calibri" w:hAnsi="Calibri" w:cs="Calibri"/>
          <w:sz w:val="20"/>
          <w:szCs w:val="20"/>
        </w:rPr>
      </w:pPr>
    </w:p>
    <w:p w14:paraId="6E8ADF51" w14:textId="77777777" w:rsidR="003A4F97" w:rsidRDefault="003A4F97" w:rsidP="00CB0621">
      <w:pPr>
        <w:spacing w:after="0" w:line="240" w:lineRule="auto"/>
        <w:ind w:left="446" w:hanging="446"/>
        <w:jc w:val="both"/>
        <w:rPr>
          <w:rFonts w:ascii="Calibri" w:hAnsi="Calibri" w:cs="Calibri"/>
          <w:sz w:val="20"/>
          <w:szCs w:val="20"/>
        </w:rPr>
      </w:pPr>
    </w:p>
    <w:p w14:paraId="7135B340" w14:textId="77777777" w:rsidR="009976C6" w:rsidRDefault="009976C6" w:rsidP="00CB0621">
      <w:pPr>
        <w:spacing w:after="0" w:line="240" w:lineRule="auto"/>
        <w:ind w:left="446" w:hanging="446"/>
        <w:jc w:val="both"/>
        <w:rPr>
          <w:rFonts w:ascii="Calibri" w:hAnsi="Calibri" w:cs="Calibri"/>
          <w:sz w:val="20"/>
          <w:szCs w:val="20"/>
        </w:rPr>
      </w:pPr>
    </w:p>
    <w:p w14:paraId="6266B5F4" w14:textId="77777777" w:rsidR="009976C6" w:rsidRDefault="009976C6" w:rsidP="00CB0621">
      <w:pPr>
        <w:spacing w:after="0" w:line="240" w:lineRule="auto"/>
        <w:ind w:left="446" w:hanging="446"/>
        <w:jc w:val="both"/>
        <w:rPr>
          <w:rFonts w:ascii="Calibri" w:hAnsi="Calibri" w:cs="Calibri"/>
          <w:sz w:val="20"/>
          <w:szCs w:val="20"/>
        </w:rPr>
      </w:pPr>
    </w:p>
    <w:p w14:paraId="73337DEE" w14:textId="77777777" w:rsidR="009976C6" w:rsidRDefault="009976C6" w:rsidP="00CB0621">
      <w:pPr>
        <w:spacing w:after="0" w:line="240" w:lineRule="auto"/>
        <w:ind w:left="446" w:hanging="446"/>
        <w:jc w:val="both"/>
        <w:rPr>
          <w:rFonts w:ascii="Calibri" w:hAnsi="Calibri" w:cs="Calibri"/>
          <w:sz w:val="20"/>
          <w:szCs w:val="20"/>
        </w:rPr>
      </w:pPr>
    </w:p>
    <w:p w14:paraId="6DA99F3B" w14:textId="77777777" w:rsidR="009976C6" w:rsidRPr="003233E5" w:rsidRDefault="009976C6" w:rsidP="00CB0621">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3A4F97" w:rsidRPr="003233E5" w14:paraId="7555ECD4" w14:textId="77777777" w:rsidTr="00AC2DA4">
        <w:tc>
          <w:tcPr>
            <w:tcW w:w="8774" w:type="dxa"/>
            <w:gridSpan w:val="5"/>
          </w:tcPr>
          <w:p w14:paraId="74AEEA0D" w14:textId="030D2961"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Pr>
                <w:rFonts w:ascii="Calibri" w:hAnsi="Calibri" w:cs="Calibri"/>
                <w:sz w:val="20"/>
                <w:szCs w:val="20"/>
              </w:rPr>
              <w:t>2</w:t>
            </w:r>
            <w:r w:rsidRPr="003233E5">
              <w:rPr>
                <w:rFonts w:ascii="Calibri" w:hAnsi="Calibri" w:cs="Calibri"/>
                <w:sz w:val="20"/>
                <w:szCs w:val="20"/>
              </w:rPr>
              <w:t xml:space="preserve"> – Central Office Computerization</w:t>
            </w:r>
          </w:p>
        </w:tc>
      </w:tr>
      <w:tr w:rsidR="003A4F97" w:rsidRPr="003233E5" w14:paraId="444607B6" w14:textId="77777777" w:rsidTr="00AC2DA4">
        <w:tc>
          <w:tcPr>
            <w:tcW w:w="8774" w:type="dxa"/>
            <w:gridSpan w:val="5"/>
          </w:tcPr>
          <w:p w14:paraId="7C6B87CF" w14:textId="4B324747" w:rsidR="003A4F97" w:rsidRPr="003233E5" w:rsidRDefault="003A4F97" w:rsidP="00AC2DA4">
            <w:pPr>
              <w:spacing w:after="160" w:line="259" w:lineRule="auto"/>
              <w:rPr>
                <w:rFonts w:ascii="Calibri" w:hAnsi="Calibri" w:cs="Calibri"/>
                <w:sz w:val="20"/>
                <w:szCs w:val="20"/>
                <w:u w:val="single"/>
              </w:rPr>
            </w:pPr>
            <w:r w:rsidRPr="003233E5">
              <w:rPr>
                <w:rFonts w:ascii="Calibri" w:hAnsi="Calibri" w:cs="Calibri"/>
                <w:sz w:val="20"/>
                <w:szCs w:val="20"/>
              </w:rPr>
              <w:t>Lot Name: Central Office Co</w:t>
            </w:r>
            <w:r>
              <w:rPr>
                <w:rFonts w:ascii="Calibri" w:hAnsi="Calibri" w:cs="Calibri"/>
                <w:sz w:val="20"/>
                <w:szCs w:val="20"/>
              </w:rPr>
              <w:t>nference Equipment</w:t>
            </w:r>
          </w:p>
        </w:tc>
      </w:tr>
      <w:tr w:rsidR="003A4F97" w:rsidRPr="003233E5" w14:paraId="4EC6ED2F" w14:textId="77777777" w:rsidTr="00AC2DA4">
        <w:tc>
          <w:tcPr>
            <w:tcW w:w="776" w:type="dxa"/>
          </w:tcPr>
          <w:p w14:paraId="4DA2A02B"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72E75D4C"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0F317FC"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78EBDD42"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0B942E75"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Quantity</w:t>
            </w:r>
          </w:p>
        </w:tc>
      </w:tr>
      <w:tr w:rsidR="003A4F97" w:rsidRPr="003233E5" w14:paraId="2A316716" w14:textId="77777777" w:rsidTr="00AC2DA4">
        <w:tc>
          <w:tcPr>
            <w:tcW w:w="776" w:type="dxa"/>
          </w:tcPr>
          <w:p w14:paraId="08F9DD11" w14:textId="5CF77058" w:rsidR="003A4F97" w:rsidRPr="003233E5" w:rsidRDefault="003A4F97" w:rsidP="00AC2DA4">
            <w:pPr>
              <w:pStyle w:val="SectionVIIHeader2"/>
              <w:rPr>
                <w:rFonts w:ascii="Calibri" w:hAnsi="Calibri" w:cs="Calibri"/>
                <w:sz w:val="20"/>
                <w:szCs w:val="20"/>
              </w:rPr>
            </w:pPr>
            <w:r>
              <w:rPr>
                <w:rFonts w:ascii="Calibri" w:hAnsi="Calibri" w:cs="Calibri"/>
                <w:sz w:val="20"/>
                <w:szCs w:val="20"/>
              </w:rPr>
              <w:t>1</w:t>
            </w:r>
          </w:p>
        </w:tc>
        <w:tc>
          <w:tcPr>
            <w:tcW w:w="1842" w:type="dxa"/>
          </w:tcPr>
          <w:p w14:paraId="74A291A4"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Conference Equipment, including installation and configuration</w:t>
            </w:r>
          </w:p>
        </w:tc>
        <w:tc>
          <w:tcPr>
            <w:tcW w:w="3402" w:type="dxa"/>
          </w:tcPr>
          <w:p w14:paraId="1BBA30D3" w14:textId="77777777" w:rsidR="003A4F97" w:rsidRPr="003233E5" w:rsidRDefault="003A4F97" w:rsidP="00AC2DA4">
            <w:pPr>
              <w:pStyle w:val="SectionVIIHeader2"/>
              <w:rPr>
                <w:rFonts w:ascii="Calibri" w:hAnsi="Calibri" w:cs="Calibri"/>
                <w:sz w:val="20"/>
                <w:szCs w:val="20"/>
              </w:rPr>
            </w:pPr>
            <w:proofErr w:type="gramStart"/>
            <w:r w:rsidRPr="003233E5">
              <w:rPr>
                <w:rFonts w:ascii="Calibri" w:hAnsi="Calibri" w:cs="Calibri"/>
                <w:sz w:val="20"/>
                <w:szCs w:val="20"/>
              </w:rPr>
              <w:t>For  one</w:t>
            </w:r>
            <w:proofErr w:type="gramEnd"/>
            <w:r w:rsidRPr="003233E5">
              <w:rPr>
                <w:rFonts w:ascii="Calibri" w:hAnsi="Calibri" w:cs="Calibri"/>
                <w:sz w:val="20"/>
                <w:szCs w:val="20"/>
              </w:rPr>
              <w:t xml:space="preserve"> (1) main conference and one (1) small room conference</w:t>
            </w:r>
          </w:p>
          <w:tbl>
            <w:tblPr>
              <w:tblW w:w="4260" w:type="dxa"/>
              <w:tblLayout w:type="fixed"/>
              <w:tblLook w:val="04A0" w:firstRow="1" w:lastRow="0" w:firstColumn="1" w:lastColumn="0" w:noHBand="0" w:noVBand="1"/>
            </w:tblPr>
            <w:tblGrid>
              <w:gridCol w:w="4260"/>
            </w:tblGrid>
            <w:tr w:rsidR="003A4F97" w:rsidRPr="003233E5" w14:paraId="198CB6F0" w14:textId="77777777" w:rsidTr="00AC2DA4">
              <w:trPr>
                <w:trHeight w:val="292"/>
              </w:trPr>
              <w:tc>
                <w:tcPr>
                  <w:tcW w:w="4260" w:type="dxa"/>
                  <w:tcBorders>
                    <w:top w:val="nil"/>
                    <w:left w:val="nil"/>
                    <w:bottom w:val="nil"/>
                    <w:right w:val="nil"/>
                  </w:tcBorders>
                  <w:shd w:val="clear" w:color="auto" w:fill="auto"/>
                  <w:hideMark/>
                </w:tcPr>
                <w:p w14:paraId="50EFC606" w14:textId="77777777" w:rsidR="003A4F97" w:rsidRPr="003233E5" w:rsidRDefault="003A4F97" w:rsidP="00AC2DA4">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Digital Wireless Conference Main Unit</w:t>
                  </w:r>
                </w:p>
              </w:tc>
            </w:tr>
            <w:tr w:rsidR="003A4F97" w:rsidRPr="003233E5" w14:paraId="733918C9" w14:textId="77777777" w:rsidTr="00AC2DA4">
              <w:trPr>
                <w:trHeight w:val="292"/>
              </w:trPr>
              <w:tc>
                <w:tcPr>
                  <w:tcW w:w="4260" w:type="dxa"/>
                  <w:tcBorders>
                    <w:top w:val="nil"/>
                    <w:left w:val="nil"/>
                    <w:bottom w:val="nil"/>
                    <w:right w:val="nil"/>
                  </w:tcBorders>
                  <w:shd w:val="clear" w:color="auto" w:fill="auto"/>
                  <w:noWrap/>
                  <w:vAlign w:val="bottom"/>
                  <w:hideMark/>
                </w:tcPr>
                <w:p w14:paraId="4652D819" w14:textId="77777777" w:rsidR="003A4F97" w:rsidRPr="003233E5" w:rsidRDefault="003A4F97" w:rsidP="00AC2DA4">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Digital Wireless Chairman Unit</w:t>
                  </w:r>
                </w:p>
              </w:tc>
            </w:tr>
            <w:tr w:rsidR="003A4F97" w:rsidRPr="003233E5" w14:paraId="661680C3" w14:textId="77777777" w:rsidTr="00AC2DA4">
              <w:trPr>
                <w:trHeight w:val="292"/>
              </w:trPr>
              <w:tc>
                <w:tcPr>
                  <w:tcW w:w="4260" w:type="dxa"/>
                  <w:tcBorders>
                    <w:top w:val="nil"/>
                    <w:left w:val="nil"/>
                    <w:bottom w:val="nil"/>
                    <w:right w:val="nil"/>
                  </w:tcBorders>
                  <w:shd w:val="clear" w:color="auto" w:fill="auto"/>
                  <w:noWrap/>
                  <w:vAlign w:val="bottom"/>
                  <w:hideMark/>
                </w:tcPr>
                <w:p w14:paraId="7078D1D3" w14:textId="77777777" w:rsidR="003A4F97" w:rsidRPr="003233E5" w:rsidRDefault="003A4F97" w:rsidP="00AC2DA4">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Digital Delegate's Unit</w:t>
                  </w:r>
                </w:p>
              </w:tc>
            </w:tr>
          </w:tbl>
          <w:p w14:paraId="0856B573" w14:textId="77777777" w:rsidR="003A4F97" w:rsidRPr="003233E5" w:rsidRDefault="003A4F97" w:rsidP="00AC2DA4">
            <w:pPr>
              <w:pStyle w:val="SectionVIIHeader2"/>
              <w:rPr>
                <w:rFonts w:ascii="Calibri" w:hAnsi="Calibri" w:cs="Calibri"/>
                <w:sz w:val="20"/>
                <w:szCs w:val="20"/>
              </w:rPr>
            </w:pPr>
          </w:p>
        </w:tc>
        <w:tc>
          <w:tcPr>
            <w:tcW w:w="1560" w:type="dxa"/>
          </w:tcPr>
          <w:p w14:paraId="017BB2E1"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018A1AC3"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1</w:t>
            </w:r>
          </w:p>
        </w:tc>
      </w:tr>
      <w:tr w:rsidR="003A4F97" w:rsidRPr="003233E5" w14:paraId="6BECE055" w14:textId="77777777" w:rsidTr="00AC2DA4">
        <w:tc>
          <w:tcPr>
            <w:tcW w:w="776" w:type="dxa"/>
          </w:tcPr>
          <w:p w14:paraId="444C7777" w14:textId="0DAEA336" w:rsidR="003A4F97" w:rsidRPr="003233E5" w:rsidRDefault="003A4F97" w:rsidP="00AC2DA4">
            <w:pPr>
              <w:pStyle w:val="SectionVIIHeader2"/>
              <w:rPr>
                <w:rFonts w:ascii="Calibri" w:hAnsi="Calibri" w:cs="Calibri"/>
                <w:sz w:val="20"/>
                <w:szCs w:val="20"/>
              </w:rPr>
            </w:pPr>
            <w:r>
              <w:rPr>
                <w:rFonts w:ascii="Calibri" w:hAnsi="Calibri" w:cs="Calibri"/>
                <w:sz w:val="20"/>
                <w:szCs w:val="20"/>
              </w:rPr>
              <w:t>2</w:t>
            </w:r>
          </w:p>
        </w:tc>
        <w:tc>
          <w:tcPr>
            <w:tcW w:w="1842" w:type="dxa"/>
          </w:tcPr>
          <w:p w14:paraId="448FF1D3"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613D08DD"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BLGF Office, 8</w:t>
            </w:r>
            <w:r w:rsidRPr="003233E5">
              <w:rPr>
                <w:rFonts w:ascii="Calibri" w:hAnsi="Calibri" w:cs="Calibri"/>
                <w:sz w:val="20"/>
                <w:szCs w:val="20"/>
                <w:vertAlign w:val="superscript"/>
              </w:rPr>
              <w:t>th</w:t>
            </w:r>
            <w:r w:rsidRPr="003233E5">
              <w:rPr>
                <w:rFonts w:ascii="Calibri" w:hAnsi="Calibri" w:cs="Calibri"/>
                <w:sz w:val="20"/>
                <w:szCs w:val="20"/>
              </w:rPr>
              <w:t xml:space="preserve"> Floor, EDCP Building, BSP Complex, Roxas Blvd., Manila</w:t>
            </w:r>
          </w:p>
        </w:tc>
        <w:tc>
          <w:tcPr>
            <w:tcW w:w="1560" w:type="dxa"/>
          </w:tcPr>
          <w:p w14:paraId="7D89DE9F"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2D2E7FE3" w14:textId="77777777" w:rsidR="003A4F97" w:rsidRPr="003233E5" w:rsidRDefault="003A4F97" w:rsidP="00AC2DA4">
            <w:pPr>
              <w:pStyle w:val="SectionVIIHeader2"/>
              <w:rPr>
                <w:rFonts w:ascii="Calibri" w:hAnsi="Calibri" w:cs="Calibri"/>
                <w:sz w:val="20"/>
                <w:szCs w:val="20"/>
              </w:rPr>
            </w:pPr>
            <w:r w:rsidRPr="003233E5">
              <w:rPr>
                <w:rFonts w:ascii="Calibri" w:hAnsi="Calibri" w:cs="Calibri"/>
                <w:sz w:val="20"/>
                <w:szCs w:val="20"/>
              </w:rPr>
              <w:t>1</w:t>
            </w:r>
          </w:p>
        </w:tc>
      </w:tr>
    </w:tbl>
    <w:p w14:paraId="225F317C" w14:textId="20378721" w:rsidR="003233E5" w:rsidRDefault="003233E5" w:rsidP="00CB0621">
      <w:pPr>
        <w:spacing w:after="0" w:line="240" w:lineRule="auto"/>
        <w:ind w:left="446" w:hanging="446"/>
        <w:jc w:val="both"/>
        <w:rPr>
          <w:rFonts w:ascii="Calibri" w:hAnsi="Calibri" w:cs="Calibri"/>
          <w:sz w:val="20"/>
          <w:szCs w:val="20"/>
        </w:rPr>
      </w:pPr>
    </w:p>
    <w:p w14:paraId="6899F091" w14:textId="77777777" w:rsidR="003A4F97" w:rsidRPr="003233E5" w:rsidRDefault="003A4F97" w:rsidP="003A4F97">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2F176E" w:rsidRPr="003233E5" w14:paraId="031AF7A4" w14:textId="77777777" w:rsidTr="00884401">
        <w:tc>
          <w:tcPr>
            <w:tcW w:w="8774" w:type="dxa"/>
            <w:gridSpan w:val="5"/>
          </w:tcPr>
          <w:p w14:paraId="36B9706E" w14:textId="5001923A"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3A4F97">
              <w:rPr>
                <w:rFonts w:ascii="Calibri" w:hAnsi="Calibri" w:cs="Calibri"/>
                <w:sz w:val="20"/>
                <w:szCs w:val="20"/>
              </w:rPr>
              <w:t>3</w:t>
            </w:r>
            <w:r w:rsidRPr="003233E5">
              <w:rPr>
                <w:rFonts w:ascii="Calibri" w:hAnsi="Calibri" w:cs="Calibri"/>
                <w:sz w:val="20"/>
                <w:szCs w:val="20"/>
              </w:rPr>
              <w:t xml:space="preserve"> – Regional Offices Computerization</w:t>
            </w:r>
            <w:r w:rsidR="00530D9F" w:rsidRPr="003233E5">
              <w:rPr>
                <w:rFonts w:ascii="Calibri" w:hAnsi="Calibri" w:cs="Calibri"/>
                <w:sz w:val="20"/>
                <w:szCs w:val="20"/>
              </w:rPr>
              <w:t xml:space="preserve"> for </w:t>
            </w:r>
            <w:r w:rsidR="000505C4" w:rsidRPr="003233E5">
              <w:rPr>
                <w:rFonts w:ascii="Calibri" w:hAnsi="Calibri" w:cs="Calibri"/>
                <w:sz w:val="20"/>
                <w:szCs w:val="20"/>
              </w:rPr>
              <w:t>Cordillera Administrative Region (CAR)</w:t>
            </w:r>
          </w:p>
        </w:tc>
      </w:tr>
      <w:tr w:rsidR="002F176E" w:rsidRPr="003233E5" w14:paraId="244B4680" w14:textId="77777777" w:rsidTr="00884401">
        <w:tc>
          <w:tcPr>
            <w:tcW w:w="8774" w:type="dxa"/>
            <w:gridSpan w:val="5"/>
          </w:tcPr>
          <w:p w14:paraId="3C9B1396" w14:textId="2FA3D4A6" w:rsidR="002F176E" w:rsidRPr="003233E5" w:rsidRDefault="002F176E"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530D9F" w:rsidRPr="003233E5">
              <w:rPr>
                <w:rFonts w:ascii="Calibri" w:hAnsi="Calibri" w:cs="Calibri"/>
                <w:sz w:val="20"/>
                <w:szCs w:val="20"/>
              </w:rPr>
              <w:t xml:space="preserve">Regional Offices Computerization for </w:t>
            </w:r>
            <w:r w:rsidR="000505C4" w:rsidRPr="003233E5">
              <w:rPr>
                <w:rFonts w:ascii="Calibri" w:hAnsi="Calibri" w:cs="Calibri"/>
                <w:sz w:val="20"/>
                <w:szCs w:val="20"/>
              </w:rPr>
              <w:t>CAR</w:t>
            </w:r>
          </w:p>
        </w:tc>
      </w:tr>
      <w:tr w:rsidR="002F176E" w:rsidRPr="003233E5" w14:paraId="4DD2B0EE" w14:textId="77777777" w:rsidTr="00884401">
        <w:tc>
          <w:tcPr>
            <w:tcW w:w="776" w:type="dxa"/>
          </w:tcPr>
          <w:p w14:paraId="76DC6148"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7F8CFD9D"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5EEA76FB"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63E35A44"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240ACFCD"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Quantity</w:t>
            </w:r>
          </w:p>
        </w:tc>
      </w:tr>
      <w:tr w:rsidR="002F176E" w:rsidRPr="003233E5" w14:paraId="5075AAB0" w14:textId="77777777" w:rsidTr="00884401">
        <w:tc>
          <w:tcPr>
            <w:tcW w:w="776" w:type="dxa"/>
          </w:tcPr>
          <w:p w14:paraId="26DA82EA"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654C5F02" w14:textId="322DAB0B" w:rsidR="002F176E" w:rsidRPr="003233E5" w:rsidRDefault="00C51A31" w:rsidP="00884401">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4977DB90"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162F0240"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24760A0C"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0172CBEE" w14:textId="5F6C3C0F" w:rsidR="002F176E"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2C062122"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231ED9F" w14:textId="5BB62AC9" w:rsidR="002F176E" w:rsidRPr="003233E5" w:rsidRDefault="00530D9F" w:rsidP="00884401">
            <w:pPr>
              <w:pStyle w:val="SectionVIIHeader2"/>
              <w:rPr>
                <w:rFonts w:ascii="Calibri" w:hAnsi="Calibri" w:cs="Calibri"/>
                <w:sz w:val="20"/>
                <w:szCs w:val="20"/>
              </w:rPr>
            </w:pPr>
            <w:r w:rsidRPr="003233E5">
              <w:rPr>
                <w:rFonts w:ascii="Calibri" w:hAnsi="Calibri" w:cs="Calibri"/>
                <w:sz w:val="20"/>
                <w:szCs w:val="20"/>
              </w:rPr>
              <w:t>5</w:t>
            </w:r>
          </w:p>
        </w:tc>
      </w:tr>
      <w:tr w:rsidR="002F176E" w:rsidRPr="003233E5" w14:paraId="02644B14" w14:textId="77777777" w:rsidTr="00884401">
        <w:tc>
          <w:tcPr>
            <w:tcW w:w="776" w:type="dxa"/>
          </w:tcPr>
          <w:p w14:paraId="4D2213CB"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2F5E307C" w14:textId="55D15DCE"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2FE7E485" w14:textId="5C6F5CD8" w:rsidR="00EB43C0" w:rsidRPr="003233E5" w:rsidRDefault="00EB43C0" w:rsidP="00EB43C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sidR="001D64AC">
              <w:rPr>
                <w:rFonts w:ascii="Calibri" w:hAnsi="Calibri" w:cs="Calibri"/>
                <w:color w:val="000000"/>
                <w:sz w:val="20"/>
                <w:szCs w:val="20"/>
                <w:lang w:val="en-PH"/>
              </w:rPr>
              <w:t xml:space="preserve"> or higher</w:t>
            </w:r>
          </w:p>
          <w:p w14:paraId="6E368261" w14:textId="77777777" w:rsidR="00EB43C0" w:rsidRPr="003233E5" w:rsidRDefault="00EB43C0" w:rsidP="00EB43C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48FB9513" w14:textId="3C34A8B1" w:rsidR="002F176E" w:rsidRPr="003233E5" w:rsidRDefault="00EB43C0" w:rsidP="00EB43C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7692CE58"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7902FB01" w14:textId="76944F9C" w:rsidR="002F176E" w:rsidRPr="003233E5" w:rsidRDefault="00530D9F" w:rsidP="00884401">
            <w:pPr>
              <w:pStyle w:val="SectionVIIHeader2"/>
              <w:rPr>
                <w:rFonts w:ascii="Calibri" w:hAnsi="Calibri" w:cs="Calibri"/>
                <w:sz w:val="20"/>
                <w:szCs w:val="20"/>
              </w:rPr>
            </w:pPr>
            <w:r w:rsidRPr="003233E5">
              <w:rPr>
                <w:rFonts w:ascii="Calibri" w:hAnsi="Calibri" w:cs="Calibri"/>
                <w:sz w:val="20"/>
                <w:szCs w:val="20"/>
              </w:rPr>
              <w:t>2</w:t>
            </w:r>
          </w:p>
        </w:tc>
      </w:tr>
      <w:tr w:rsidR="002F176E" w:rsidRPr="003233E5" w14:paraId="657D263E" w14:textId="77777777" w:rsidTr="00884401">
        <w:tc>
          <w:tcPr>
            <w:tcW w:w="776" w:type="dxa"/>
          </w:tcPr>
          <w:p w14:paraId="5CA0FF87"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2777BFE7"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784D4255" w14:textId="77777777" w:rsidR="008B55DD" w:rsidRPr="003233E5" w:rsidRDefault="008B55DD" w:rsidP="008B55DD">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6C1481EA" w14:textId="46F6BFC6" w:rsidR="002F176E" w:rsidRPr="003233E5" w:rsidRDefault="008B55DD" w:rsidP="008B55DD">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69C8E524"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5B0B8F16" w14:textId="4DD3354F" w:rsidR="002F176E" w:rsidRPr="003233E5" w:rsidRDefault="00DA7838" w:rsidP="00884401">
            <w:pPr>
              <w:pStyle w:val="SectionVIIHeader2"/>
              <w:rPr>
                <w:rFonts w:ascii="Calibri" w:hAnsi="Calibri" w:cs="Calibri"/>
                <w:sz w:val="20"/>
                <w:szCs w:val="20"/>
              </w:rPr>
            </w:pPr>
            <w:r w:rsidRPr="003233E5">
              <w:rPr>
                <w:rFonts w:ascii="Calibri" w:hAnsi="Calibri" w:cs="Calibri"/>
                <w:sz w:val="20"/>
                <w:szCs w:val="20"/>
              </w:rPr>
              <w:t>1</w:t>
            </w:r>
          </w:p>
        </w:tc>
      </w:tr>
      <w:tr w:rsidR="002F176E" w:rsidRPr="003233E5" w14:paraId="6B62E0C4" w14:textId="77777777" w:rsidTr="00884401">
        <w:tc>
          <w:tcPr>
            <w:tcW w:w="776" w:type="dxa"/>
          </w:tcPr>
          <w:p w14:paraId="0D30FDE8"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2B89578B"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4EF0340E" w14:textId="7E065D1F" w:rsidR="002F176E" w:rsidRPr="003233E5" w:rsidRDefault="008B55DD" w:rsidP="008B55DD">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7009DEA4"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5AF2673" w14:textId="3AB0FC2E" w:rsidR="002F176E" w:rsidRPr="003233E5" w:rsidRDefault="00DA7838" w:rsidP="00884401">
            <w:pPr>
              <w:pStyle w:val="SectionVIIHeader2"/>
              <w:rPr>
                <w:rFonts w:ascii="Calibri" w:hAnsi="Calibri" w:cs="Calibri"/>
                <w:sz w:val="20"/>
                <w:szCs w:val="20"/>
              </w:rPr>
            </w:pPr>
            <w:r w:rsidRPr="003233E5">
              <w:rPr>
                <w:rFonts w:ascii="Calibri" w:hAnsi="Calibri" w:cs="Calibri"/>
                <w:sz w:val="20"/>
                <w:szCs w:val="20"/>
              </w:rPr>
              <w:t>1</w:t>
            </w:r>
          </w:p>
        </w:tc>
      </w:tr>
      <w:tr w:rsidR="002F176E" w:rsidRPr="003233E5" w14:paraId="656D1CCE" w14:textId="77777777" w:rsidTr="00884401">
        <w:tc>
          <w:tcPr>
            <w:tcW w:w="776" w:type="dxa"/>
          </w:tcPr>
          <w:p w14:paraId="4B55BAFC"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32F33216"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36D535FB" w14:textId="3CB737DA" w:rsidR="002F176E" w:rsidRPr="003233E5" w:rsidRDefault="008B55DD"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2C84BCAB"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7B46C7D4" w14:textId="32C73A71" w:rsidR="002F176E" w:rsidRPr="003233E5" w:rsidRDefault="00DA7838" w:rsidP="00884401">
            <w:pPr>
              <w:pStyle w:val="SectionVIIHeader2"/>
              <w:rPr>
                <w:rFonts w:ascii="Calibri" w:hAnsi="Calibri" w:cs="Calibri"/>
                <w:sz w:val="20"/>
                <w:szCs w:val="20"/>
              </w:rPr>
            </w:pPr>
            <w:r w:rsidRPr="003233E5">
              <w:rPr>
                <w:rFonts w:ascii="Calibri" w:hAnsi="Calibri" w:cs="Calibri"/>
                <w:sz w:val="20"/>
                <w:szCs w:val="20"/>
              </w:rPr>
              <w:t>1</w:t>
            </w:r>
          </w:p>
        </w:tc>
      </w:tr>
      <w:tr w:rsidR="00765F19" w:rsidRPr="003233E5" w14:paraId="5CE87AA4" w14:textId="77777777" w:rsidTr="00884401">
        <w:tc>
          <w:tcPr>
            <w:tcW w:w="776" w:type="dxa"/>
          </w:tcPr>
          <w:p w14:paraId="4CF696AE" w14:textId="5DB5C110" w:rsidR="00765F19" w:rsidRPr="003233E5" w:rsidRDefault="00765F19"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2AFF8175" w14:textId="205DFC12" w:rsidR="00765F19" w:rsidRPr="003233E5" w:rsidRDefault="00530D9F"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ED5AD2" w:rsidRPr="003233E5" w14:paraId="06B39786" w14:textId="77777777" w:rsidTr="00ED5AD2">
              <w:trPr>
                <w:trHeight w:val="292"/>
              </w:trPr>
              <w:tc>
                <w:tcPr>
                  <w:tcW w:w="6880" w:type="dxa"/>
                  <w:tcBorders>
                    <w:top w:val="nil"/>
                    <w:left w:val="nil"/>
                    <w:bottom w:val="nil"/>
                    <w:right w:val="nil"/>
                  </w:tcBorders>
                  <w:shd w:val="clear" w:color="auto" w:fill="auto"/>
                  <w:vAlign w:val="bottom"/>
                  <w:hideMark/>
                </w:tcPr>
                <w:p w14:paraId="319044FE" w14:textId="77777777" w:rsidR="00ED5AD2" w:rsidRPr="003233E5" w:rsidRDefault="00ED5AD2" w:rsidP="00ED5AD2">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ED5AD2" w:rsidRPr="003233E5" w14:paraId="5505B444" w14:textId="77777777" w:rsidTr="00ED5AD2">
              <w:trPr>
                <w:trHeight w:val="292"/>
              </w:trPr>
              <w:tc>
                <w:tcPr>
                  <w:tcW w:w="6880" w:type="dxa"/>
                  <w:tcBorders>
                    <w:top w:val="nil"/>
                    <w:left w:val="nil"/>
                    <w:bottom w:val="nil"/>
                    <w:right w:val="nil"/>
                  </w:tcBorders>
                  <w:shd w:val="clear" w:color="auto" w:fill="auto"/>
                  <w:vAlign w:val="bottom"/>
                  <w:hideMark/>
                </w:tcPr>
                <w:p w14:paraId="32C89B97" w14:textId="77777777" w:rsidR="00ED5AD2" w:rsidRPr="003233E5" w:rsidRDefault="00ED5AD2" w:rsidP="00ED5AD2">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ED5AD2" w:rsidRPr="003233E5" w14:paraId="206C06E7" w14:textId="77777777" w:rsidTr="00ED5AD2">
              <w:trPr>
                <w:trHeight w:val="292"/>
              </w:trPr>
              <w:tc>
                <w:tcPr>
                  <w:tcW w:w="6880" w:type="dxa"/>
                  <w:tcBorders>
                    <w:top w:val="nil"/>
                    <w:left w:val="nil"/>
                    <w:bottom w:val="nil"/>
                    <w:right w:val="nil"/>
                  </w:tcBorders>
                  <w:shd w:val="clear" w:color="auto" w:fill="auto"/>
                  <w:vAlign w:val="bottom"/>
                  <w:hideMark/>
                </w:tcPr>
                <w:p w14:paraId="56E16852" w14:textId="77777777" w:rsidR="00ED5AD2" w:rsidRPr="003233E5" w:rsidRDefault="00ED5AD2" w:rsidP="00ED5AD2">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ED5AD2" w:rsidRPr="003233E5" w14:paraId="35C3FB7C" w14:textId="77777777" w:rsidTr="00ED5AD2">
              <w:trPr>
                <w:trHeight w:val="292"/>
              </w:trPr>
              <w:tc>
                <w:tcPr>
                  <w:tcW w:w="6880" w:type="dxa"/>
                  <w:tcBorders>
                    <w:top w:val="nil"/>
                    <w:left w:val="nil"/>
                    <w:bottom w:val="nil"/>
                    <w:right w:val="nil"/>
                  </w:tcBorders>
                  <w:shd w:val="clear" w:color="auto" w:fill="auto"/>
                  <w:vAlign w:val="bottom"/>
                  <w:hideMark/>
                </w:tcPr>
                <w:p w14:paraId="6B51A215" w14:textId="77777777" w:rsidR="00ED5AD2" w:rsidRPr="003233E5" w:rsidRDefault="00ED5AD2" w:rsidP="00ED5AD2">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27161CBA" w14:textId="72B535B7" w:rsidR="00765F19" w:rsidRPr="003233E5" w:rsidRDefault="00765F19" w:rsidP="00884401">
            <w:pPr>
              <w:pStyle w:val="SectionVIIHeader2"/>
              <w:rPr>
                <w:rFonts w:ascii="Calibri" w:hAnsi="Calibri" w:cs="Calibri"/>
                <w:sz w:val="20"/>
                <w:szCs w:val="20"/>
              </w:rPr>
            </w:pPr>
          </w:p>
        </w:tc>
        <w:tc>
          <w:tcPr>
            <w:tcW w:w="1560" w:type="dxa"/>
          </w:tcPr>
          <w:p w14:paraId="1658E064" w14:textId="2E4AA0EC" w:rsidR="00765F19" w:rsidRPr="003233E5" w:rsidRDefault="00765F19"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AA5277B" w14:textId="2019D0B4" w:rsidR="00765F19" w:rsidRPr="003233E5" w:rsidRDefault="00DA7838" w:rsidP="00884401">
            <w:pPr>
              <w:pStyle w:val="SectionVIIHeader2"/>
              <w:rPr>
                <w:rFonts w:ascii="Calibri" w:hAnsi="Calibri" w:cs="Calibri"/>
                <w:sz w:val="20"/>
                <w:szCs w:val="20"/>
              </w:rPr>
            </w:pPr>
            <w:r w:rsidRPr="003233E5">
              <w:rPr>
                <w:rFonts w:ascii="Calibri" w:hAnsi="Calibri" w:cs="Calibri"/>
                <w:sz w:val="20"/>
                <w:szCs w:val="20"/>
              </w:rPr>
              <w:t>1</w:t>
            </w:r>
          </w:p>
        </w:tc>
      </w:tr>
      <w:tr w:rsidR="002F176E" w:rsidRPr="003233E5" w14:paraId="546FBE9C" w14:textId="77777777" w:rsidTr="00884401">
        <w:tc>
          <w:tcPr>
            <w:tcW w:w="776" w:type="dxa"/>
          </w:tcPr>
          <w:p w14:paraId="2542053D" w14:textId="56C76262" w:rsidR="002F176E" w:rsidRPr="003233E5" w:rsidRDefault="00765F19" w:rsidP="00884401">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70CFB299"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141C051E" w14:textId="77777777" w:rsidR="002F176E" w:rsidRPr="003233E5" w:rsidRDefault="000505C4" w:rsidP="00884401">
            <w:pPr>
              <w:pStyle w:val="SectionVIIHeader2"/>
              <w:rPr>
                <w:rFonts w:ascii="Calibri" w:hAnsi="Calibri" w:cs="Calibri"/>
                <w:sz w:val="20"/>
                <w:szCs w:val="20"/>
              </w:rPr>
            </w:pPr>
            <w:r w:rsidRPr="003233E5">
              <w:rPr>
                <w:rFonts w:ascii="Calibri" w:hAnsi="Calibri" w:cs="Calibri"/>
                <w:sz w:val="20"/>
                <w:szCs w:val="20"/>
              </w:rPr>
              <w:t>BLGF Regional Office</w:t>
            </w:r>
          </w:p>
          <w:p w14:paraId="0BAA37BE" w14:textId="77777777" w:rsidR="000505C4" w:rsidRPr="003233E5" w:rsidRDefault="000505C4" w:rsidP="00884401">
            <w:pPr>
              <w:pStyle w:val="SectionVIIHeader2"/>
              <w:rPr>
                <w:rFonts w:ascii="Calibri" w:hAnsi="Calibri" w:cs="Calibri"/>
                <w:sz w:val="20"/>
                <w:szCs w:val="20"/>
              </w:rPr>
            </w:pPr>
            <w:r w:rsidRPr="003233E5">
              <w:rPr>
                <w:rFonts w:ascii="Calibri" w:hAnsi="Calibri" w:cs="Calibri"/>
                <w:sz w:val="20"/>
                <w:szCs w:val="20"/>
              </w:rPr>
              <w:t>3</w:t>
            </w:r>
            <w:r w:rsidRPr="003233E5">
              <w:rPr>
                <w:rFonts w:ascii="Calibri" w:hAnsi="Calibri" w:cs="Calibri"/>
                <w:sz w:val="20"/>
                <w:szCs w:val="20"/>
                <w:vertAlign w:val="superscript"/>
              </w:rPr>
              <w:t>rd</w:t>
            </w:r>
            <w:r w:rsidRPr="003233E5">
              <w:rPr>
                <w:rFonts w:ascii="Calibri" w:hAnsi="Calibri" w:cs="Calibri"/>
                <w:sz w:val="20"/>
                <w:szCs w:val="20"/>
              </w:rPr>
              <w:t xml:space="preserve"> Floor, TG Home Builders Building,</w:t>
            </w:r>
          </w:p>
          <w:p w14:paraId="6B0395AF" w14:textId="7CD8FE6A" w:rsidR="000505C4" w:rsidRPr="003233E5" w:rsidRDefault="000505C4" w:rsidP="00884401">
            <w:pPr>
              <w:pStyle w:val="SectionVIIHeader2"/>
              <w:rPr>
                <w:rFonts w:ascii="Calibri" w:hAnsi="Calibri" w:cs="Calibri"/>
                <w:sz w:val="20"/>
                <w:szCs w:val="20"/>
              </w:rPr>
            </w:pPr>
            <w:r w:rsidRPr="003233E5">
              <w:rPr>
                <w:rFonts w:ascii="Calibri" w:hAnsi="Calibri" w:cs="Calibri"/>
                <w:sz w:val="20"/>
                <w:szCs w:val="20"/>
              </w:rPr>
              <w:t xml:space="preserve">#75 </w:t>
            </w:r>
            <w:proofErr w:type="spellStart"/>
            <w:r w:rsidRPr="003233E5">
              <w:rPr>
                <w:rFonts w:ascii="Calibri" w:hAnsi="Calibri" w:cs="Calibri"/>
                <w:sz w:val="20"/>
                <w:szCs w:val="20"/>
              </w:rPr>
              <w:t>Fergusan</w:t>
            </w:r>
            <w:proofErr w:type="spellEnd"/>
            <w:r w:rsidRPr="003233E5">
              <w:rPr>
                <w:rFonts w:ascii="Calibri" w:hAnsi="Calibri" w:cs="Calibri"/>
                <w:sz w:val="20"/>
                <w:szCs w:val="20"/>
              </w:rPr>
              <w:t xml:space="preserve"> Road, </w:t>
            </w:r>
            <w:proofErr w:type="spellStart"/>
            <w:r w:rsidRPr="003233E5">
              <w:rPr>
                <w:rFonts w:ascii="Calibri" w:hAnsi="Calibri" w:cs="Calibri"/>
                <w:sz w:val="20"/>
                <w:szCs w:val="20"/>
              </w:rPr>
              <w:t>Guisad</w:t>
            </w:r>
            <w:proofErr w:type="spellEnd"/>
            <w:r w:rsidRPr="003233E5">
              <w:rPr>
                <w:rFonts w:ascii="Calibri" w:hAnsi="Calibri" w:cs="Calibri"/>
                <w:sz w:val="20"/>
                <w:szCs w:val="20"/>
              </w:rPr>
              <w:t>, Baguio City</w:t>
            </w:r>
          </w:p>
        </w:tc>
        <w:tc>
          <w:tcPr>
            <w:tcW w:w="1560" w:type="dxa"/>
          </w:tcPr>
          <w:p w14:paraId="03924F64" w14:textId="77777777" w:rsidR="002F176E" w:rsidRPr="003233E5" w:rsidRDefault="002F176E" w:rsidP="00884401">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1EFC69B3" w14:textId="6608146C" w:rsidR="002F176E" w:rsidRPr="003233E5" w:rsidRDefault="003223C2" w:rsidP="00884401">
            <w:pPr>
              <w:pStyle w:val="SectionVIIHeader2"/>
              <w:rPr>
                <w:rFonts w:ascii="Calibri" w:hAnsi="Calibri" w:cs="Calibri"/>
                <w:sz w:val="20"/>
                <w:szCs w:val="20"/>
              </w:rPr>
            </w:pPr>
            <w:r>
              <w:rPr>
                <w:rFonts w:ascii="Calibri" w:hAnsi="Calibri" w:cs="Calibri"/>
                <w:sz w:val="20"/>
                <w:szCs w:val="20"/>
              </w:rPr>
              <w:t>1</w:t>
            </w:r>
          </w:p>
        </w:tc>
      </w:tr>
    </w:tbl>
    <w:p w14:paraId="5BA33422" w14:textId="77777777" w:rsidR="00FF3EA2" w:rsidRPr="003233E5" w:rsidRDefault="00FF3EA2" w:rsidP="003233E5">
      <w:pPr>
        <w:spacing w:after="0" w:line="240" w:lineRule="auto"/>
        <w:jc w:val="both"/>
        <w:rPr>
          <w:rFonts w:ascii="Calibri" w:hAnsi="Calibri" w:cs="Calibri"/>
          <w:sz w:val="20"/>
          <w:szCs w:val="20"/>
        </w:rPr>
      </w:pPr>
    </w:p>
    <w:p w14:paraId="0BC3FC0A" w14:textId="77777777" w:rsidR="007F4EC1" w:rsidRDefault="007F4EC1" w:rsidP="003233E5">
      <w:pPr>
        <w:spacing w:after="0" w:line="240" w:lineRule="auto"/>
        <w:jc w:val="both"/>
        <w:rPr>
          <w:rFonts w:ascii="Calibri" w:hAnsi="Calibri" w:cs="Calibri"/>
          <w:sz w:val="20"/>
          <w:szCs w:val="20"/>
        </w:rPr>
      </w:pPr>
    </w:p>
    <w:p w14:paraId="718F63AC" w14:textId="77777777" w:rsidR="004F743A" w:rsidRDefault="004F743A" w:rsidP="003233E5">
      <w:pPr>
        <w:spacing w:after="0" w:line="240" w:lineRule="auto"/>
        <w:jc w:val="both"/>
        <w:rPr>
          <w:rFonts w:ascii="Calibri" w:hAnsi="Calibri" w:cs="Calibri"/>
          <w:sz w:val="20"/>
          <w:szCs w:val="20"/>
        </w:rPr>
      </w:pPr>
    </w:p>
    <w:p w14:paraId="23646A00" w14:textId="77777777" w:rsidR="009976C6" w:rsidRDefault="009976C6" w:rsidP="003233E5">
      <w:pPr>
        <w:spacing w:after="0" w:line="240" w:lineRule="auto"/>
        <w:jc w:val="both"/>
        <w:rPr>
          <w:rFonts w:ascii="Calibri" w:hAnsi="Calibri" w:cs="Calibri"/>
          <w:sz w:val="20"/>
          <w:szCs w:val="20"/>
        </w:rPr>
      </w:pPr>
    </w:p>
    <w:p w14:paraId="53E2F56E" w14:textId="77777777" w:rsidR="009976C6" w:rsidRPr="003233E5" w:rsidRDefault="009976C6" w:rsidP="003233E5">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383D9426" w14:textId="77777777" w:rsidTr="00884401">
        <w:tc>
          <w:tcPr>
            <w:tcW w:w="8774" w:type="dxa"/>
            <w:gridSpan w:val="5"/>
          </w:tcPr>
          <w:p w14:paraId="1960F902" w14:textId="0F4D603F"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3A4F97">
              <w:rPr>
                <w:rFonts w:ascii="Calibri" w:hAnsi="Calibri" w:cs="Calibri"/>
                <w:sz w:val="20"/>
                <w:szCs w:val="20"/>
              </w:rPr>
              <w:t>4</w:t>
            </w:r>
            <w:r w:rsidRPr="003233E5">
              <w:rPr>
                <w:rFonts w:ascii="Calibri" w:hAnsi="Calibri" w:cs="Calibri"/>
                <w:sz w:val="20"/>
                <w:szCs w:val="20"/>
              </w:rPr>
              <w:t xml:space="preserve"> – Regional Offices Computerization for Region 1</w:t>
            </w:r>
          </w:p>
        </w:tc>
      </w:tr>
      <w:tr w:rsidR="00CD0F86" w:rsidRPr="003233E5" w14:paraId="3B01CB8C" w14:textId="77777777" w:rsidTr="00884401">
        <w:tc>
          <w:tcPr>
            <w:tcW w:w="8774" w:type="dxa"/>
            <w:gridSpan w:val="5"/>
          </w:tcPr>
          <w:p w14:paraId="2D694827" w14:textId="77777777"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Lot Name: Regional Offices Computerization for Region 1</w:t>
            </w:r>
          </w:p>
        </w:tc>
      </w:tr>
      <w:tr w:rsidR="00CD0F86" w:rsidRPr="003233E5" w14:paraId="008814B6" w14:textId="77777777" w:rsidTr="00884401">
        <w:tc>
          <w:tcPr>
            <w:tcW w:w="776" w:type="dxa"/>
          </w:tcPr>
          <w:p w14:paraId="4EEA895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6A45D8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AA5968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7D8BBA1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46FCFE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4B4D90" w:rsidRPr="003233E5" w14:paraId="32BA8B78" w14:textId="77777777" w:rsidTr="00884401">
        <w:tc>
          <w:tcPr>
            <w:tcW w:w="776" w:type="dxa"/>
          </w:tcPr>
          <w:p w14:paraId="7F8F2F5A"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33189A77" w14:textId="77777777" w:rsidR="004B4D90" w:rsidRPr="003233E5" w:rsidRDefault="004B4D90" w:rsidP="004B4D9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5648F326"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47A4E1A1"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1B70BBC0"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5C20B4FC" w14:textId="4EDF7B8F" w:rsidR="004B4D90"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6DCC19A9"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A016633"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5</w:t>
            </w:r>
          </w:p>
        </w:tc>
      </w:tr>
      <w:tr w:rsidR="004B4D90" w:rsidRPr="003233E5" w14:paraId="461F95F8" w14:textId="77777777" w:rsidTr="00884401">
        <w:tc>
          <w:tcPr>
            <w:tcW w:w="776" w:type="dxa"/>
          </w:tcPr>
          <w:p w14:paraId="3985455F"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48C331FE"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518E11B5" w14:textId="7777777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524A3CC5" w14:textId="7777777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343DCD27" w14:textId="050A409D"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41F41B92"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4CD2980A"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0D97FAB9" w14:textId="77777777" w:rsidTr="00884401">
        <w:tc>
          <w:tcPr>
            <w:tcW w:w="776" w:type="dxa"/>
          </w:tcPr>
          <w:p w14:paraId="44C918D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71CBEB5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370F672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64F43B9F"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08A02C6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3D4965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EFA189F" w14:textId="77777777" w:rsidTr="00884401">
        <w:tc>
          <w:tcPr>
            <w:tcW w:w="776" w:type="dxa"/>
          </w:tcPr>
          <w:p w14:paraId="1A7A356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5D5F214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258CACD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20CF53E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CD192D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63D8C61" w14:textId="77777777" w:rsidTr="00884401">
        <w:tc>
          <w:tcPr>
            <w:tcW w:w="776" w:type="dxa"/>
          </w:tcPr>
          <w:p w14:paraId="7B8F442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4237904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68A7898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7E54CD2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65000D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7610E7DE" w14:textId="77777777" w:rsidTr="00884401">
        <w:tc>
          <w:tcPr>
            <w:tcW w:w="776" w:type="dxa"/>
          </w:tcPr>
          <w:p w14:paraId="523F2F4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5D052F3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1046FC36" w14:textId="77777777" w:rsidTr="00884401">
              <w:trPr>
                <w:trHeight w:val="292"/>
              </w:trPr>
              <w:tc>
                <w:tcPr>
                  <w:tcW w:w="6880" w:type="dxa"/>
                  <w:tcBorders>
                    <w:top w:val="nil"/>
                    <w:left w:val="nil"/>
                    <w:bottom w:val="nil"/>
                    <w:right w:val="nil"/>
                  </w:tcBorders>
                  <w:shd w:val="clear" w:color="auto" w:fill="auto"/>
                  <w:vAlign w:val="bottom"/>
                  <w:hideMark/>
                </w:tcPr>
                <w:p w14:paraId="2AF190A6"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3B8AE543" w14:textId="77777777" w:rsidTr="00884401">
              <w:trPr>
                <w:trHeight w:val="292"/>
              </w:trPr>
              <w:tc>
                <w:tcPr>
                  <w:tcW w:w="6880" w:type="dxa"/>
                  <w:tcBorders>
                    <w:top w:val="nil"/>
                    <w:left w:val="nil"/>
                    <w:bottom w:val="nil"/>
                    <w:right w:val="nil"/>
                  </w:tcBorders>
                  <w:shd w:val="clear" w:color="auto" w:fill="auto"/>
                  <w:vAlign w:val="bottom"/>
                  <w:hideMark/>
                </w:tcPr>
                <w:p w14:paraId="0E46572C"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7DABFF45" w14:textId="77777777" w:rsidTr="00884401">
              <w:trPr>
                <w:trHeight w:val="292"/>
              </w:trPr>
              <w:tc>
                <w:tcPr>
                  <w:tcW w:w="6880" w:type="dxa"/>
                  <w:tcBorders>
                    <w:top w:val="nil"/>
                    <w:left w:val="nil"/>
                    <w:bottom w:val="nil"/>
                    <w:right w:val="nil"/>
                  </w:tcBorders>
                  <w:shd w:val="clear" w:color="auto" w:fill="auto"/>
                  <w:vAlign w:val="bottom"/>
                  <w:hideMark/>
                </w:tcPr>
                <w:p w14:paraId="5A8A109B"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4F267921" w14:textId="77777777" w:rsidTr="00884401">
              <w:trPr>
                <w:trHeight w:val="292"/>
              </w:trPr>
              <w:tc>
                <w:tcPr>
                  <w:tcW w:w="6880" w:type="dxa"/>
                  <w:tcBorders>
                    <w:top w:val="nil"/>
                    <w:left w:val="nil"/>
                    <w:bottom w:val="nil"/>
                    <w:right w:val="nil"/>
                  </w:tcBorders>
                  <w:shd w:val="clear" w:color="auto" w:fill="auto"/>
                  <w:vAlign w:val="bottom"/>
                  <w:hideMark/>
                </w:tcPr>
                <w:p w14:paraId="4A6CE8A9"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1201C9BF" w14:textId="77777777" w:rsidR="00CD0F86" w:rsidRPr="003233E5" w:rsidRDefault="00CD0F86" w:rsidP="00884401">
            <w:pPr>
              <w:pStyle w:val="SectionVIIHeader2"/>
              <w:rPr>
                <w:rFonts w:ascii="Calibri" w:hAnsi="Calibri" w:cs="Calibri"/>
                <w:sz w:val="20"/>
                <w:szCs w:val="20"/>
              </w:rPr>
            </w:pPr>
          </w:p>
        </w:tc>
        <w:tc>
          <w:tcPr>
            <w:tcW w:w="1560" w:type="dxa"/>
          </w:tcPr>
          <w:p w14:paraId="69A5674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978B05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56481A" w:rsidRPr="003233E5" w14:paraId="401660DA" w14:textId="77777777" w:rsidTr="00884401">
        <w:tc>
          <w:tcPr>
            <w:tcW w:w="776" w:type="dxa"/>
          </w:tcPr>
          <w:p w14:paraId="019C24B1" w14:textId="50A2B812" w:rsidR="0056481A" w:rsidRPr="003233E5" w:rsidRDefault="0056481A" w:rsidP="0056481A">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5E384349" w14:textId="77777777" w:rsidR="0056481A" w:rsidRPr="003233E5" w:rsidRDefault="0056481A" w:rsidP="0056481A">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15F3B4BF" w14:textId="77777777" w:rsidR="0056481A" w:rsidRPr="003233E5" w:rsidRDefault="0056481A" w:rsidP="0056481A">
            <w:pPr>
              <w:pStyle w:val="SectionVIIHeader2"/>
              <w:rPr>
                <w:rFonts w:ascii="Calibri" w:hAnsi="Calibri" w:cs="Calibri"/>
                <w:sz w:val="20"/>
                <w:szCs w:val="20"/>
              </w:rPr>
            </w:pPr>
            <w:r w:rsidRPr="003233E5">
              <w:rPr>
                <w:rFonts w:ascii="Calibri" w:hAnsi="Calibri" w:cs="Calibri"/>
                <w:sz w:val="20"/>
                <w:szCs w:val="20"/>
              </w:rPr>
              <w:t>BLGF Regional Office</w:t>
            </w:r>
          </w:p>
          <w:p w14:paraId="31B37DF1" w14:textId="77777777" w:rsidR="0056481A" w:rsidRPr="003233E5" w:rsidRDefault="0056481A" w:rsidP="0056481A">
            <w:pPr>
              <w:pStyle w:val="SectionVIIHeader2"/>
              <w:rPr>
                <w:rFonts w:ascii="Calibri" w:hAnsi="Calibri" w:cs="Calibri"/>
                <w:sz w:val="20"/>
                <w:szCs w:val="20"/>
              </w:rPr>
            </w:pPr>
            <w:r w:rsidRPr="003233E5">
              <w:rPr>
                <w:rFonts w:ascii="Calibri" w:hAnsi="Calibri" w:cs="Calibri"/>
                <w:sz w:val="20"/>
                <w:szCs w:val="20"/>
              </w:rPr>
              <w:t>2</w:t>
            </w:r>
            <w:r w:rsidRPr="003233E5">
              <w:rPr>
                <w:rFonts w:ascii="Calibri" w:hAnsi="Calibri" w:cs="Calibri"/>
                <w:sz w:val="20"/>
                <w:szCs w:val="20"/>
                <w:vertAlign w:val="superscript"/>
              </w:rPr>
              <w:t>nd</w:t>
            </w:r>
            <w:r w:rsidRPr="003233E5">
              <w:rPr>
                <w:rFonts w:ascii="Calibri" w:hAnsi="Calibri" w:cs="Calibri"/>
                <w:sz w:val="20"/>
                <w:szCs w:val="20"/>
              </w:rPr>
              <w:t xml:space="preserve"> Floor, Kenny Plaza Building,</w:t>
            </w:r>
          </w:p>
          <w:p w14:paraId="2F7A2F13" w14:textId="1F28310B" w:rsidR="0056481A" w:rsidRPr="003233E5" w:rsidRDefault="0056481A" w:rsidP="0056481A">
            <w:pPr>
              <w:pStyle w:val="SectionVIIHeader2"/>
              <w:rPr>
                <w:rFonts w:ascii="Calibri" w:hAnsi="Calibri" w:cs="Calibri"/>
                <w:sz w:val="20"/>
                <w:szCs w:val="20"/>
              </w:rPr>
            </w:pPr>
            <w:r w:rsidRPr="003233E5">
              <w:rPr>
                <w:rFonts w:ascii="Calibri" w:hAnsi="Calibri" w:cs="Calibri"/>
                <w:sz w:val="20"/>
                <w:szCs w:val="20"/>
              </w:rPr>
              <w:t>South Quezon Avenue, San Fernando City, La Union</w:t>
            </w:r>
          </w:p>
        </w:tc>
        <w:tc>
          <w:tcPr>
            <w:tcW w:w="1560" w:type="dxa"/>
          </w:tcPr>
          <w:p w14:paraId="7D6CABE3" w14:textId="77777777" w:rsidR="0056481A" w:rsidRPr="003233E5" w:rsidRDefault="0056481A" w:rsidP="0056481A">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D0B2850" w14:textId="134FF018" w:rsidR="0056481A" w:rsidRPr="003233E5" w:rsidRDefault="00EA7032" w:rsidP="0056481A">
            <w:pPr>
              <w:pStyle w:val="SectionVIIHeader2"/>
              <w:rPr>
                <w:rFonts w:ascii="Calibri" w:hAnsi="Calibri" w:cs="Calibri"/>
                <w:sz w:val="20"/>
                <w:szCs w:val="20"/>
              </w:rPr>
            </w:pPr>
            <w:r>
              <w:rPr>
                <w:rFonts w:ascii="Calibri" w:hAnsi="Calibri" w:cs="Calibri"/>
                <w:sz w:val="20"/>
                <w:szCs w:val="20"/>
              </w:rPr>
              <w:t>1</w:t>
            </w:r>
          </w:p>
        </w:tc>
      </w:tr>
    </w:tbl>
    <w:p w14:paraId="358E523A" w14:textId="1FBC97BC" w:rsidR="00CD0F86" w:rsidRPr="003233E5" w:rsidRDefault="00CD0F86" w:rsidP="00CD0F86">
      <w:pPr>
        <w:spacing w:after="0" w:line="240" w:lineRule="auto"/>
        <w:ind w:left="446" w:hanging="446"/>
        <w:jc w:val="both"/>
        <w:rPr>
          <w:rFonts w:ascii="Calibri" w:hAnsi="Calibri" w:cs="Calibri"/>
          <w:sz w:val="20"/>
          <w:szCs w:val="20"/>
        </w:rPr>
      </w:pPr>
    </w:p>
    <w:p w14:paraId="2FF55C67" w14:textId="77777777" w:rsidR="00CD0F86" w:rsidRPr="003233E5" w:rsidRDefault="00CD0F86"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177C99E2" w14:textId="77777777" w:rsidTr="00884401">
        <w:tc>
          <w:tcPr>
            <w:tcW w:w="8774" w:type="dxa"/>
            <w:gridSpan w:val="5"/>
          </w:tcPr>
          <w:p w14:paraId="72E6B362" w14:textId="011DDE71"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3A4F97">
              <w:rPr>
                <w:rFonts w:ascii="Calibri" w:hAnsi="Calibri" w:cs="Calibri"/>
                <w:sz w:val="20"/>
                <w:szCs w:val="20"/>
              </w:rPr>
              <w:t>5</w:t>
            </w:r>
            <w:r w:rsidRPr="003233E5">
              <w:rPr>
                <w:rFonts w:ascii="Calibri" w:hAnsi="Calibri" w:cs="Calibri"/>
                <w:sz w:val="20"/>
                <w:szCs w:val="20"/>
              </w:rPr>
              <w:t xml:space="preserve"> – Regional Offices Computerization for Region </w:t>
            </w:r>
            <w:r w:rsidR="00E73BC1" w:rsidRPr="003233E5">
              <w:rPr>
                <w:rFonts w:ascii="Calibri" w:hAnsi="Calibri" w:cs="Calibri"/>
                <w:sz w:val="20"/>
                <w:szCs w:val="20"/>
              </w:rPr>
              <w:t>2</w:t>
            </w:r>
          </w:p>
        </w:tc>
      </w:tr>
      <w:tr w:rsidR="00CD0F86" w:rsidRPr="003233E5" w14:paraId="7D3F60B0" w14:textId="77777777" w:rsidTr="00884401">
        <w:tc>
          <w:tcPr>
            <w:tcW w:w="8774" w:type="dxa"/>
            <w:gridSpan w:val="5"/>
          </w:tcPr>
          <w:p w14:paraId="22284081" w14:textId="3A4CDDC5"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E73BC1" w:rsidRPr="003233E5">
              <w:rPr>
                <w:rFonts w:ascii="Calibri" w:hAnsi="Calibri" w:cs="Calibri"/>
                <w:sz w:val="20"/>
                <w:szCs w:val="20"/>
              </w:rPr>
              <w:t>2</w:t>
            </w:r>
          </w:p>
        </w:tc>
      </w:tr>
      <w:tr w:rsidR="00CD0F86" w:rsidRPr="003233E5" w14:paraId="02F39250" w14:textId="77777777" w:rsidTr="00884401">
        <w:tc>
          <w:tcPr>
            <w:tcW w:w="776" w:type="dxa"/>
          </w:tcPr>
          <w:p w14:paraId="036D394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03A02B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1C874F1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0DF1338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953125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4B4D90" w:rsidRPr="003233E5" w14:paraId="0D572D66" w14:textId="77777777" w:rsidTr="00884401">
        <w:tc>
          <w:tcPr>
            <w:tcW w:w="776" w:type="dxa"/>
          </w:tcPr>
          <w:p w14:paraId="5540C088"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30270776" w14:textId="77777777" w:rsidR="004B4D90" w:rsidRPr="003233E5" w:rsidRDefault="004B4D90" w:rsidP="004B4D9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6E93E960"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3B6CEC34"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5CAE691F"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4DF61680" w14:textId="2A03A91F" w:rsidR="004B4D90"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74CA043D"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5118CE7"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5</w:t>
            </w:r>
          </w:p>
        </w:tc>
      </w:tr>
      <w:tr w:rsidR="004B4D90" w:rsidRPr="003233E5" w14:paraId="46132115" w14:textId="77777777" w:rsidTr="00884401">
        <w:tc>
          <w:tcPr>
            <w:tcW w:w="776" w:type="dxa"/>
          </w:tcPr>
          <w:p w14:paraId="64754D5D"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0325C22E"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7E73CEE4" w14:textId="7777777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3BD50A52" w14:textId="7777777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3C0D3E83" w14:textId="76F9D19D"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6323FF7B"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770CEDFE"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6E88532E" w14:textId="77777777" w:rsidTr="00884401">
        <w:tc>
          <w:tcPr>
            <w:tcW w:w="776" w:type="dxa"/>
          </w:tcPr>
          <w:p w14:paraId="66E90D8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15B9BBC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1165AE2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04D7582E"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545E84C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91966C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43FFD18B" w14:textId="77777777" w:rsidTr="00884401">
        <w:tc>
          <w:tcPr>
            <w:tcW w:w="776" w:type="dxa"/>
          </w:tcPr>
          <w:p w14:paraId="7EEBEDB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4</w:t>
            </w:r>
          </w:p>
        </w:tc>
        <w:tc>
          <w:tcPr>
            <w:tcW w:w="1842" w:type="dxa"/>
          </w:tcPr>
          <w:p w14:paraId="3C0B75C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1EB2F7B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52D6E55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9288EE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38053CA" w14:textId="77777777" w:rsidTr="00884401">
        <w:tc>
          <w:tcPr>
            <w:tcW w:w="776" w:type="dxa"/>
          </w:tcPr>
          <w:p w14:paraId="4816AB3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28B3688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05BCB23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330DDF4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63B142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59719E36" w14:textId="77777777" w:rsidTr="00884401">
        <w:tc>
          <w:tcPr>
            <w:tcW w:w="776" w:type="dxa"/>
          </w:tcPr>
          <w:p w14:paraId="3D1B346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57B5A92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529A9274" w14:textId="77777777" w:rsidTr="00884401">
              <w:trPr>
                <w:trHeight w:val="292"/>
              </w:trPr>
              <w:tc>
                <w:tcPr>
                  <w:tcW w:w="6880" w:type="dxa"/>
                  <w:tcBorders>
                    <w:top w:val="nil"/>
                    <w:left w:val="nil"/>
                    <w:bottom w:val="nil"/>
                    <w:right w:val="nil"/>
                  </w:tcBorders>
                  <w:shd w:val="clear" w:color="auto" w:fill="auto"/>
                  <w:vAlign w:val="bottom"/>
                  <w:hideMark/>
                </w:tcPr>
                <w:p w14:paraId="6F2752A6"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5BDF5FC8" w14:textId="77777777" w:rsidTr="00884401">
              <w:trPr>
                <w:trHeight w:val="292"/>
              </w:trPr>
              <w:tc>
                <w:tcPr>
                  <w:tcW w:w="6880" w:type="dxa"/>
                  <w:tcBorders>
                    <w:top w:val="nil"/>
                    <w:left w:val="nil"/>
                    <w:bottom w:val="nil"/>
                    <w:right w:val="nil"/>
                  </w:tcBorders>
                  <w:shd w:val="clear" w:color="auto" w:fill="auto"/>
                  <w:vAlign w:val="bottom"/>
                  <w:hideMark/>
                </w:tcPr>
                <w:p w14:paraId="0EF15891"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435E63CA" w14:textId="77777777" w:rsidTr="00884401">
              <w:trPr>
                <w:trHeight w:val="292"/>
              </w:trPr>
              <w:tc>
                <w:tcPr>
                  <w:tcW w:w="6880" w:type="dxa"/>
                  <w:tcBorders>
                    <w:top w:val="nil"/>
                    <w:left w:val="nil"/>
                    <w:bottom w:val="nil"/>
                    <w:right w:val="nil"/>
                  </w:tcBorders>
                  <w:shd w:val="clear" w:color="auto" w:fill="auto"/>
                  <w:vAlign w:val="bottom"/>
                  <w:hideMark/>
                </w:tcPr>
                <w:p w14:paraId="236A62D6"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50C8E32C" w14:textId="77777777" w:rsidTr="00884401">
              <w:trPr>
                <w:trHeight w:val="292"/>
              </w:trPr>
              <w:tc>
                <w:tcPr>
                  <w:tcW w:w="6880" w:type="dxa"/>
                  <w:tcBorders>
                    <w:top w:val="nil"/>
                    <w:left w:val="nil"/>
                    <w:bottom w:val="nil"/>
                    <w:right w:val="nil"/>
                  </w:tcBorders>
                  <w:shd w:val="clear" w:color="auto" w:fill="auto"/>
                  <w:vAlign w:val="bottom"/>
                  <w:hideMark/>
                </w:tcPr>
                <w:p w14:paraId="17271121"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45BFF410" w14:textId="77777777" w:rsidR="00CD0F86" w:rsidRPr="003233E5" w:rsidRDefault="00CD0F86" w:rsidP="00884401">
            <w:pPr>
              <w:pStyle w:val="SectionVIIHeader2"/>
              <w:rPr>
                <w:rFonts w:ascii="Calibri" w:hAnsi="Calibri" w:cs="Calibri"/>
                <w:sz w:val="20"/>
                <w:szCs w:val="20"/>
              </w:rPr>
            </w:pPr>
          </w:p>
        </w:tc>
        <w:tc>
          <w:tcPr>
            <w:tcW w:w="1560" w:type="dxa"/>
          </w:tcPr>
          <w:p w14:paraId="7002E4E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A152D2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78247A" w:rsidRPr="003233E5" w14:paraId="4A8C2B60" w14:textId="77777777" w:rsidTr="00884401">
        <w:tc>
          <w:tcPr>
            <w:tcW w:w="776" w:type="dxa"/>
          </w:tcPr>
          <w:p w14:paraId="76CF592D" w14:textId="0D7C60EF" w:rsidR="0078247A" w:rsidRPr="003233E5" w:rsidRDefault="0078247A" w:rsidP="0078247A">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0B9D1234" w14:textId="77777777" w:rsidR="0078247A" w:rsidRPr="003233E5" w:rsidRDefault="0078247A" w:rsidP="0078247A">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52BCA76E" w14:textId="77777777" w:rsidR="0078247A" w:rsidRPr="003233E5" w:rsidRDefault="0078247A" w:rsidP="0078247A">
            <w:pPr>
              <w:pStyle w:val="SectionVIIHeader2"/>
              <w:rPr>
                <w:rFonts w:ascii="Calibri" w:hAnsi="Calibri" w:cs="Calibri"/>
                <w:sz w:val="20"/>
                <w:szCs w:val="20"/>
              </w:rPr>
            </w:pPr>
            <w:r w:rsidRPr="003233E5">
              <w:rPr>
                <w:rFonts w:ascii="Calibri" w:hAnsi="Calibri" w:cs="Calibri"/>
                <w:sz w:val="20"/>
                <w:szCs w:val="20"/>
              </w:rPr>
              <w:t>BLGF Regional Office</w:t>
            </w:r>
          </w:p>
          <w:p w14:paraId="23D01C4D" w14:textId="071BBCCE" w:rsidR="0078247A" w:rsidRPr="003233E5" w:rsidRDefault="0078247A" w:rsidP="0078247A">
            <w:pPr>
              <w:pStyle w:val="SectionVIIHeader2"/>
              <w:rPr>
                <w:rFonts w:ascii="Calibri" w:hAnsi="Calibri" w:cs="Calibri"/>
                <w:sz w:val="20"/>
                <w:szCs w:val="20"/>
              </w:rPr>
            </w:pPr>
            <w:r w:rsidRPr="003233E5">
              <w:rPr>
                <w:rFonts w:ascii="Calibri" w:hAnsi="Calibri" w:cs="Calibri"/>
                <w:sz w:val="20"/>
                <w:szCs w:val="20"/>
              </w:rPr>
              <w:t>N</w:t>
            </w:r>
            <w:r>
              <w:rPr>
                <w:rFonts w:ascii="Calibri" w:hAnsi="Calibri" w:cs="Calibri"/>
                <w:sz w:val="20"/>
                <w:szCs w:val="20"/>
              </w:rPr>
              <w:t>o</w:t>
            </w:r>
            <w:r w:rsidRPr="003233E5">
              <w:rPr>
                <w:rFonts w:ascii="Calibri" w:hAnsi="Calibri" w:cs="Calibri"/>
                <w:sz w:val="20"/>
                <w:szCs w:val="20"/>
              </w:rPr>
              <w:t xml:space="preserve">. 12 </w:t>
            </w:r>
            <w:proofErr w:type="spellStart"/>
            <w:r w:rsidRPr="003233E5">
              <w:rPr>
                <w:rFonts w:ascii="Calibri" w:hAnsi="Calibri" w:cs="Calibri"/>
                <w:sz w:val="20"/>
                <w:szCs w:val="20"/>
              </w:rPr>
              <w:t>Dalan</w:t>
            </w:r>
            <w:proofErr w:type="spellEnd"/>
            <w:r w:rsidRPr="003233E5">
              <w:rPr>
                <w:rFonts w:ascii="Calibri" w:hAnsi="Calibri" w:cs="Calibri"/>
                <w:sz w:val="20"/>
                <w:szCs w:val="20"/>
              </w:rPr>
              <w:t xml:space="preserve"> </w:t>
            </w:r>
            <w:proofErr w:type="spellStart"/>
            <w:r w:rsidRPr="003233E5">
              <w:rPr>
                <w:rFonts w:ascii="Calibri" w:hAnsi="Calibri" w:cs="Calibri"/>
                <w:sz w:val="20"/>
                <w:szCs w:val="20"/>
              </w:rPr>
              <w:t>na</w:t>
            </w:r>
            <w:proofErr w:type="spellEnd"/>
            <w:r w:rsidRPr="003233E5">
              <w:rPr>
                <w:rFonts w:ascii="Calibri" w:hAnsi="Calibri" w:cs="Calibri"/>
                <w:sz w:val="20"/>
                <w:szCs w:val="20"/>
              </w:rPr>
              <w:t xml:space="preserve"> </w:t>
            </w:r>
            <w:proofErr w:type="spellStart"/>
            <w:r w:rsidRPr="003233E5">
              <w:rPr>
                <w:rFonts w:ascii="Calibri" w:hAnsi="Calibri" w:cs="Calibri"/>
                <w:sz w:val="20"/>
                <w:szCs w:val="20"/>
              </w:rPr>
              <w:t>Pavvuluran</w:t>
            </w:r>
            <w:proofErr w:type="spellEnd"/>
            <w:r w:rsidRPr="003233E5">
              <w:rPr>
                <w:rFonts w:ascii="Calibri" w:hAnsi="Calibri" w:cs="Calibri"/>
                <w:sz w:val="20"/>
                <w:szCs w:val="20"/>
              </w:rPr>
              <w:t xml:space="preserve"> Regional Government Center, Carig Sur, Tuguegarao City</w:t>
            </w:r>
          </w:p>
        </w:tc>
        <w:tc>
          <w:tcPr>
            <w:tcW w:w="1560" w:type="dxa"/>
          </w:tcPr>
          <w:p w14:paraId="01DA6D6C" w14:textId="77777777" w:rsidR="0078247A" w:rsidRPr="003233E5" w:rsidRDefault="0078247A" w:rsidP="0078247A">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33A48B99" w14:textId="7CBA8628" w:rsidR="0078247A" w:rsidRPr="003233E5" w:rsidRDefault="00EA7032" w:rsidP="0078247A">
            <w:pPr>
              <w:pStyle w:val="SectionVIIHeader2"/>
              <w:rPr>
                <w:rFonts w:ascii="Calibri" w:hAnsi="Calibri" w:cs="Calibri"/>
                <w:sz w:val="20"/>
                <w:szCs w:val="20"/>
              </w:rPr>
            </w:pPr>
            <w:r>
              <w:rPr>
                <w:rFonts w:ascii="Calibri" w:hAnsi="Calibri" w:cs="Calibri"/>
                <w:sz w:val="20"/>
                <w:szCs w:val="20"/>
              </w:rPr>
              <w:t>1</w:t>
            </w:r>
          </w:p>
        </w:tc>
      </w:tr>
    </w:tbl>
    <w:p w14:paraId="7E68D498" w14:textId="5C237326" w:rsidR="00CD0F86" w:rsidRPr="003233E5" w:rsidRDefault="00CD0F86" w:rsidP="00CD0F86">
      <w:pPr>
        <w:spacing w:after="0" w:line="240" w:lineRule="auto"/>
        <w:ind w:left="446" w:hanging="446"/>
        <w:jc w:val="both"/>
        <w:rPr>
          <w:rFonts w:ascii="Calibri" w:hAnsi="Calibri" w:cs="Calibri"/>
          <w:sz w:val="20"/>
          <w:szCs w:val="20"/>
        </w:rPr>
      </w:pPr>
    </w:p>
    <w:p w14:paraId="3CBBF128" w14:textId="77777777" w:rsidR="00BE3B0C" w:rsidRPr="003233E5" w:rsidRDefault="00BE3B0C" w:rsidP="003233E5">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B0C" w:rsidRPr="003233E5" w14:paraId="78F4680C" w14:textId="77777777" w:rsidTr="006F14EB">
        <w:tc>
          <w:tcPr>
            <w:tcW w:w="8774" w:type="dxa"/>
            <w:gridSpan w:val="5"/>
          </w:tcPr>
          <w:p w14:paraId="111F4DB2" w14:textId="6986BD82"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 xml:space="preserve">Lot No.: </w:t>
            </w:r>
            <w:r w:rsidR="003A4F97">
              <w:rPr>
                <w:rFonts w:ascii="Calibri" w:hAnsi="Calibri" w:cs="Calibri"/>
                <w:sz w:val="20"/>
                <w:szCs w:val="20"/>
              </w:rPr>
              <w:t>6</w:t>
            </w:r>
            <w:r w:rsidRPr="003233E5">
              <w:rPr>
                <w:rFonts w:ascii="Calibri" w:hAnsi="Calibri" w:cs="Calibri"/>
                <w:sz w:val="20"/>
                <w:szCs w:val="20"/>
              </w:rPr>
              <w:t xml:space="preserve"> – Regional Offices Computerization for Region </w:t>
            </w:r>
            <w:r w:rsidR="00DF4579" w:rsidRPr="003233E5">
              <w:rPr>
                <w:rFonts w:ascii="Calibri" w:hAnsi="Calibri" w:cs="Calibri"/>
                <w:sz w:val="20"/>
                <w:szCs w:val="20"/>
              </w:rPr>
              <w:t>3</w:t>
            </w:r>
          </w:p>
        </w:tc>
      </w:tr>
      <w:tr w:rsidR="00BE3B0C" w:rsidRPr="003233E5" w14:paraId="22166E75" w14:textId="77777777" w:rsidTr="006F14EB">
        <w:tc>
          <w:tcPr>
            <w:tcW w:w="8774" w:type="dxa"/>
            <w:gridSpan w:val="5"/>
          </w:tcPr>
          <w:p w14:paraId="53489203" w14:textId="59D2C76B" w:rsidR="00BE3B0C" w:rsidRPr="003233E5" w:rsidRDefault="00BE3B0C" w:rsidP="006F14EB">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F4579" w:rsidRPr="003233E5">
              <w:rPr>
                <w:rFonts w:ascii="Calibri" w:hAnsi="Calibri" w:cs="Calibri"/>
                <w:sz w:val="20"/>
                <w:szCs w:val="20"/>
              </w:rPr>
              <w:t>3</w:t>
            </w:r>
          </w:p>
        </w:tc>
      </w:tr>
      <w:tr w:rsidR="00BE3B0C" w:rsidRPr="003233E5" w14:paraId="6FBC95FC" w14:textId="77777777" w:rsidTr="006F14EB">
        <w:tc>
          <w:tcPr>
            <w:tcW w:w="776" w:type="dxa"/>
          </w:tcPr>
          <w:p w14:paraId="51985186"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5B7C6568"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E4B3DEB"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79332DE"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251347F7"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Quantity</w:t>
            </w:r>
          </w:p>
        </w:tc>
      </w:tr>
      <w:tr w:rsidR="004B4D90" w:rsidRPr="003233E5" w14:paraId="60599E5A" w14:textId="77777777" w:rsidTr="006F14EB">
        <w:tc>
          <w:tcPr>
            <w:tcW w:w="776" w:type="dxa"/>
          </w:tcPr>
          <w:p w14:paraId="30D2DAC9"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24201CC6" w14:textId="77777777" w:rsidR="004B4D90" w:rsidRPr="003233E5" w:rsidRDefault="004B4D90" w:rsidP="004B4D9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697BE273"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50AB4DF6"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56DABDB1"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70CD9CAD" w14:textId="20AC1BA6" w:rsidR="004B4D90"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1B00929C"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0052498"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5</w:t>
            </w:r>
          </w:p>
        </w:tc>
      </w:tr>
      <w:tr w:rsidR="004B4D90" w:rsidRPr="003233E5" w14:paraId="167C41B2" w14:textId="77777777" w:rsidTr="006F14EB">
        <w:tc>
          <w:tcPr>
            <w:tcW w:w="776" w:type="dxa"/>
          </w:tcPr>
          <w:p w14:paraId="691CD94E"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12C981A5"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0998C3AC" w14:textId="7777777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4497511C" w14:textId="7777777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01AE5CC1" w14:textId="7C0F7EC7" w:rsidR="004B4D90" w:rsidRPr="003233E5" w:rsidRDefault="004B4D90" w:rsidP="004B4D9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19291B2D"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590456A1" w14:textId="77777777" w:rsidR="004B4D90" w:rsidRPr="003233E5" w:rsidRDefault="004B4D90" w:rsidP="004B4D90">
            <w:pPr>
              <w:pStyle w:val="SectionVIIHeader2"/>
              <w:rPr>
                <w:rFonts w:ascii="Calibri" w:hAnsi="Calibri" w:cs="Calibri"/>
                <w:sz w:val="20"/>
                <w:szCs w:val="20"/>
              </w:rPr>
            </w:pPr>
            <w:r w:rsidRPr="003233E5">
              <w:rPr>
                <w:rFonts w:ascii="Calibri" w:hAnsi="Calibri" w:cs="Calibri"/>
                <w:sz w:val="20"/>
                <w:szCs w:val="20"/>
              </w:rPr>
              <w:t>2</w:t>
            </w:r>
          </w:p>
        </w:tc>
      </w:tr>
      <w:tr w:rsidR="00BE3B0C" w:rsidRPr="003233E5" w14:paraId="4C2A27AF" w14:textId="77777777" w:rsidTr="006F14EB">
        <w:tc>
          <w:tcPr>
            <w:tcW w:w="776" w:type="dxa"/>
          </w:tcPr>
          <w:p w14:paraId="37F11006"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36007F29"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4C1B1E96"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47714066" w14:textId="77777777" w:rsidR="00BE3B0C" w:rsidRPr="003233E5" w:rsidRDefault="00BE3B0C" w:rsidP="006F14EB">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5EC07613"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87E9BC2"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1</w:t>
            </w:r>
          </w:p>
        </w:tc>
      </w:tr>
      <w:tr w:rsidR="00BE3B0C" w:rsidRPr="003233E5" w14:paraId="51FCFAB0" w14:textId="77777777" w:rsidTr="006F14EB">
        <w:tc>
          <w:tcPr>
            <w:tcW w:w="776" w:type="dxa"/>
          </w:tcPr>
          <w:p w14:paraId="084145FC"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4B268D1E"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2100970F"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2EAFE827"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D69E182"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1</w:t>
            </w:r>
          </w:p>
        </w:tc>
      </w:tr>
      <w:tr w:rsidR="00BE3B0C" w:rsidRPr="003233E5" w14:paraId="2B5525CF" w14:textId="77777777" w:rsidTr="006F14EB">
        <w:tc>
          <w:tcPr>
            <w:tcW w:w="776" w:type="dxa"/>
          </w:tcPr>
          <w:p w14:paraId="712A1032"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75BC3B55"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513D1EBE"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30D14A66"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81FE9B1"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1</w:t>
            </w:r>
          </w:p>
        </w:tc>
      </w:tr>
      <w:tr w:rsidR="00BE3B0C" w:rsidRPr="003233E5" w14:paraId="095D376C" w14:textId="77777777" w:rsidTr="006F14EB">
        <w:tc>
          <w:tcPr>
            <w:tcW w:w="776" w:type="dxa"/>
          </w:tcPr>
          <w:p w14:paraId="7C984F5C"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7A298277"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BE3B0C" w:rsidRPr="003233E5" w14:paraId="1640A9EB" w14:textId="77777777" w:rsidTr="006F14EB">
              <w:trPr>
                <w:trHeight w:val="292"/>
              </w:trPr>
              <w:tc>
                <w:tcPr>
                  <w:tcW w:w="6880" w:type="dxa"/>
                  <w:tcBorders>
                    <w:top w:val="nil"/>
                    <w:left w:val="nil"/>
                    <w:bottom w:val="nil"/>
                    <w:right w:val="nil"/>
                  </w:tcBorders>
                  <w:shd w:val="clear" w:color="auto" w:fill="auto"/>
                  <w:vAlign w:val="bottom"/>
                  <w:hideMark/>
                </w:tcPr>
                <w:p w14:paraId="257F0DC9" w14:textId="77777777" w:rsidR="00BE3B0C" w:rsidRPr="003233E5" w:rsidRDefault="00BE3B0C" w:rsidP="006F14EB">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BE3B0C" w:rsidRPr="003233E5" w14:paraId="67EBC632" w14:textId="77777777" w:rsidTr="006F14EB">
              <w:trPr>
                <w:trHeight w:val="292"/>
              </w:trPr>
              <w:tc>
                <w:tcPr>
                  <w:tcW w:w="6880" w:type="dxa"/>
                  <w:tcBorders>
                    <w:top w:val="nil"/>
                    <w:left w:val="nil"/>
                    <w:bottom w:val="nil"/>
                    <w:right w:val="nil"/>
                  </w:tcBorders>
                  <w:shd w:val="clear" w:color="auto" w:fill="auto"/>
                  <w:vAlign w:val="bottom"/>
                  <w:hideMark/>
                </w:tcPr>
                <w:p w14:paraId="49C3644D" w14:textId="77777777" w:rsidR="00BE3B0C" w:rsidRPr="003233E5" w:rsidRDefault="00BE3B0C" w:rsidP="006F14EB">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BE3B0C" w:rsidRPr="003233E5" w14:paraId="5D9BDA31" w14:textId="77777777" w:rsidTr="006F14EB">
              <w:trPr>
                <w:trHeight w:val="292"/>
              </w:trPr>
              <w:tc>
                <w:tcPr>
                  <w:tcW w:w="6880" w:type="dxa"/>
                  <w:tcBorders>
                    <w:top w:val="nil"/>
                    <w:left w:val="nil"/>
                    <w:bottom w:val="nil"/>
                    <w:right w:val="nil"/>
                  </w:tcBorders>
                  <w:shd w:val="clear" w:color="auto" w:fill="auto"/>
                  <w:vAlign w:val="bottom"/>
                  <w:hideMark/>
                </w:tcPr>
                <w:p w14:paraId="5B1F5F67" w14:textId="77777777" w:rsidR="00BE3B0C" w:rsidRPr="003233E5" w:rsidRDefault="00BE3B0C" w:rsidP="006F14EB">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BE3B0C" w:rsidRPr="003233E5" w14:paraId="295B965C" w14:textId="77777777" w:rsidTr="006F14EB">
              <w:trPr>
                <w:trHeight w:val="292"/>
              </w:trPr>
              <w:tc>
                <w:tcPr>
                  <w:tcW w:w="6880" w:type="dxa"/>
                  <w:tcBorders>
                    <w:top w:val="nil"/>
                    <w:left w:val="nil"/>
                    <w:bottom w:val="nil"/>
                    <w:right w:val="nil"/>
                  </w:tcBorders>
                  <w:shd w:val="clear" w:color="auto" w:fill="auto"/>
                  <w:vAlign w:val="bottom"/>
                  <w:hideMark/>
                </w:tcPr>
                <w:p w14:paraId="3F0E7998" w14:textId="77777777" w:rsidR="00BE3B0C" w:rsidRPr="003233E5" w:rsidRDefault="00BE3B0C" w:rsidP="006F14EB">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39A40E9B" w14:textId="77777777" w:rsidR="00BE3B0C" w:rsidRPr="003233E5" w:rsidRDefault="00BE3B0C" w:rsidP="006F14EB">
            <w:pPr>
              <w:pStyle w:val="SectionVIIHeader2"/>
              <w:rPr>
                <w:rFonts w:ascii="Calibri" w:hAnsi="Calibri" w:cs="Calibri"/>
                <w:sz w:val="20"/>
                <w:szCs w:val="20"/>
              </w:rPr>
            </w:pPr>
          </w:p>
        </w:tc>
        <w:tc>
          <w:tcPr>
            <w:tcW w:w="1560" w:type="dxa"/>
          </w:tcPr>
          <w:p w14:paraId="65D11936"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1C122B5" w14:textId="77777777" w:rsidR="00BE3B0C" w:rsidRPr="003233E5" w:rsidRDefault="00BE3B0C" w:rsidP="006F14EB">
            <w:pPr>
              <w:pStyle w:val="SectionVIIHeader2"/>
              <w:rPr>
                <w:rFonts w:ascii="Calibri" w:hAnsi="Calibri" w:cs="Calibri"/>
                <w:sz w:val="20"/>
                <w:szCs w:val="20"/>
              </w:rPr>
            </w:pPr>
            <w:r w:rsidRPr="003233E5">
              <w:rPr>
                <w:rFonts w:ascii="Calibri" w:hAnsi="Calibri" w:cs="Calibri"/>
                <w:sz w:val="20"/>
                <w:szCs w:val="20"/>
              </w:rPr>
              <w:t>1</w:t>
            </w:r>
          </w:p>
        </w:tc>
      </w:tr>
      <w:tr w:rsidR="006D694D" w:rsidRPr="003233E5" w14:paraId="31597804" w14:textId="77777777" w:rsidTr="006F14EB">
        <w:tc>
          <w:tcPr>
            <w:tcW w:w="776" w:type="dxa"/>
          </w:tcPr>
          <w:p w14:paraId="5823F084" w14:textId="17C99A12" w:rsidR="006D694D" w:rsidRPr="003233E5" w:rsidRDefault="006D694D" w:rsidP="006D694D">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75CEE053" w14:textId="77777777" w:rsidR="006D694D" w:rsidRPr="003233E5" w:rsidRDefault="006D694D" w:rsidP="006D694D">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EA942F5" w14:textId="77777777" w:rsidR="006D694D" w:rsidRDefault="006D694D" w:rsidP="006D694D">
            <w:pPr>
              <w:pStyle w:val="SectionVIIHeader2"/>
              <w:rPr>
                <w:rFonts w:ascii="Calibri" w:hAnsi="Calibri" w:cs="Calibri"/>
                <w:sz w:val="20"/>
                <w:szCs w:val="20"/>
              </w:rPr>
            </w:pPr>
            <w:r>
              <w:rPr>
                <w:rFonts w:ascii="Calibri" w:hAnsi="Calibri" w:cs="Calibri"/>
                <w:sz w:val="20"/>
                <w:szCs w:val="20"/>
              </w:rPr>
              <w:t>BLGF Regional Office 3</w:t>
            </w:r>
          </w:p>
          <w:p w14:paraId="1C80D155" w14:textId="5E69748E" w:rsidR="006D694D" w:rsidRPr="003233E5" w:rsidRDefault="006D694D" w:rsidP="006D694D">
            <w:pPr>
              <w:pStyle w:val="SectionVIIHeader2"/>
              <w:rPr>
                <w:rFonts w:ascii="Calibri" w:hAnsi="Calibri" w:cs="Calibri"/>
                <w:sz w:val="20"/>
                <w:szCs w:val="20"/>
              </w:rPr>
            </w:pPr>
            <w:r w:rsidRPr="003233E5">
              <w:rPr>
                <w:rFonts w:ascii="Calibri" w:hAnsi="Calibri" w:cs="Calibri"/>
                <w:sz w:val="20"/>
                <w:szCs w:val="20"/>
              </w:rPr>
              <w:t>Diosdado Macapagal Government Center, Mahusay Street</w:t>
            </w:r>
            <w:r>
              <w:rPr>
                <w:rFonts w:ascii="Calibri" w:hAnsi="Calibri" w:cs="Calibri"/>
                <w:sz w:val="20"/>
                <w:szCs w:val="20"/>
              </w:rPr>
              <w:t>,</w:t>
            </w:r>
            <w:r w:rsidRPr="003233E5">
              <w:rPr>
                <w:rFonts w:ascii="Calibri" w:hAnsi="Calibri" w:cs="Calibri"/>
                <w:sz w:val="20"/>
                <w:szCs w:val="20"/>
              </w:rPr>
              <w:t xml:space="preserve"> San Fernando City, Pampanga</w:t>
            </w:r>
          </w:p>
        </w:tc>
        <w:tc>
          <w:tcPr>
            <w:tcW w:w="1560" w:type="dxa"/>
          </w:tcPr>
          <w:p w14:paraId="14EB630D" w14:textId="77777777" w:rsidR="006D694D" w:rsidRPr="003233E5" w:rsidRDefault="006D694D" w:rsidP="006D694D">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2543B3E7" w14:textId="1AB9AAA3" w:rsidR="006D694D" w:rsidRPr="003233E5" w:rsidRDefault="00EA7032" w:rsidP="006D694D">
            <w:pPr>
              <w:pStyle w:val="SectionVIIHeader2"/>
              <w:rPr>
                <w:rFonts w:ascii="Calibri" w:hAnsi="Calibri" w:cs="Calibri"/>
                <w:sz w:val="20"/>
                <w:szCs w:val="20"/>
              </w:rPr>
            </w:pPr>
            <w:r>
              <w:rPr>
                <w:rFonts w:ascii="Calibri" w:hAnsi="Calibri" w:cs="Calibri"/>
                <w:sz w:val="20"/>
                <w:szCs w:val="20"/>
              </w:rPr>
              <w:t>1</w:t>
            </w:r>
          </w:p>
        </w:tc>
      </w:tr>
    </w:tbl>
    <w:p w14:paraId="505DF5C9" w14:textId="77777777" w:rsidR="00BE3B0C" w:rsidRPr="003233E5" w:rsidRDefault="00BE3B0C" w:rsidP="00BE3B0C">
      <w:pPr>
        <w:spacing w:after="0" w:line="240" w:lineRule="auto"/>
        <w:ind w:left="446" w:hanging="446"/>
        <w:jc w:val="both"/>
        <w:rPr>
          <w:rFonts w:ascii="Calibri" w:hAnsi="Calibri" w:cs="Calibri"/>
          <w:sz w:val="20"/>
          <w:szCs w:val="20"/>
        </w:rPr>
      </w:pPr>
    </w:p>
    <w:p w14:paraId="5F308986" w14:textId="77777777" w:rsidR="003233E5" w:rsidRDefault="003233E5" w:rsidP="00CD0F86">
      <w:pPr>
        <w:spacing w:after="0" w:line="240" w:lineRule="auto"/>
        <w:ind w:left="446" w:hanging="446"/>
        <w:jc w:val="both"/>
        <w:rPr>
          <w:rFonts w:ascii="Calibri" w:hAnsi="Calibri" w:cs="Calibri"/>
          <w:sz w:val="20"/>
          <w:szCs w:val="20"/>
        </w:rPr>
      </w:pPr>
    </w:p>
    <w:p w14:paraId="08A40FB5" w14:textId="77777777" w:rsidR="009976C6" w:rsidRDefault="009976C6" w:rsidP="00CD0F86">
      <w:pPr>
        <w:spacing w:after="0" w:line="240" w:lineRule="auto"/>
        <w:ind w:left="446" w:hanging="446"/>
        <w:jc w:val="both"/>
        <w:rPr>
          <w:rFonts w:ascii="Calibri" w:hAnsi="Calibri" w:cs="Calibri"/>
          <w:sz w:val="20"/>
          <w:szCs w:val="20"/>
        </w:rPr>
      </w:pPr>
    </w:p>
    <w:p w14:paraId="78F34BEC" w14:textId="77777777" w:rsidR="009976C6" w:rsidRDefault="009976C6" w:rsidP="00CD0F86">
      <w:pPr>
        <w:spacing w:after="0" w:line="240" w:lineRule="auto"/>
        <w:ind w:left="446" w:hanging="446"/>
        <w:jc w:val="both"/>
        <w:rPr>
          <w:rFonts w:ascii="Calibri" w:hAnsi="Calibri" w:cs="Calibri"/>
          <w:sz w:val="20"/>
          <w:szCs w:val="20"/>
        </w:rPr>
      </w:pPr>
    </w:p>
    <w:p w14:paraId="1819CB0E" w14:textId="77777777" w:rsidR="004F743A" w:rsidRDefault="004F743A" w:rsidP="00CD0F86">
      <w:pPr>
        <w:spacing w:after="0" w:line="240" w:lineRule="auto"/>
        <w:ind w:left="446" w:hanging="446"/>
        <w:jc w:val="both"/>
        <w:rPr>
          <w:rFonts w:ascii="Calibri" w:hAnsi="Calibri" w:cs="Calibri"/>
          <w:sz w:val="20"/>
          <w:szCs w:val="20"/>
        </w:rPr>
      </w:pPr>
    </w:p>
    <w:p w14:paraId="3596421C" w14:textId="77777777" w:rsidR="009976C6" w:rsidRPr="003233E5" w:rsidRDefault="009976C6"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2C669AC9" w14:textId="77777777" w:rsidTr="00884401">
        <w:tc>
          <w:tcPr>
            <w:tcW w:w="8774" w:type="dxa"/>
            <w:gridSpan w:val="5"/>
          </w:tcPr>
          <w:p w14:paraId="14C6DF06" w14:textId="1D297C89"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3A4F97">
              <w:rPr>
                <w:rFonts w:ascii="Calibri" w:hAnsi="Calibri" w:cs="Calibri"/>
                <w:sz w:val="20"/>
                <w:szCs w:val="20"/>
              </w:rPr>
              <w:t>7</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4A</w:t>
            </w:r>
            <w:r w:rsidR="009B5782" w:rsidRPr="003233E5">
              <w:rPr>
                <w:rFonts w:ascii="Calibri" w:hAnsi="Calibri" w:cs="Calibri"/>
                <w:sz w:val="20"/>
                <w:szCs w:val="20"/>
              </w:rPr>
              <w:t xml:space="preserve"> (CALABARZON)</w:t>
            </w:r>
          </w:p>
        </w:tc>
      </w:tr>
      <w:tr w:rsidR="00CD0F86" w:rsidRPr="003233E5" w14:paraId="58853D83" w14:textId="77777777" w:rsidTr="00884401">
        <w:tc>
          <w:tcPr>
            <w:tcW w:w="8774" w:type="dxa"/>
            <w:gridSpan w:val="5"/>
          </w:tcPr>
          <w:p w14:paraId="774CCDEF" w14:textId="18EBCC09"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4A</w:t>
            </w:r>
            <w:r w:rsidR="009B5782" w:rsidRPr="003233E5">
              <w:rPr>
                <w:rFonts w:ascii="Calibri" w:hAnsi="Calibri" w:cs="Calibri"/>
                <w:sz w:val="20"/>
                <w:szCs w:val="20"/>
              </w:rPr>
              <w:t xml:space="preserve"> (CALABARZON)</w:t>
            </w:r>
          </w:p>
        </w:tc>
      </w:tr>
      <w:tr w:rsidR="00CD0F86" w:rsidRPr="003233E5" w14:paraId="5C169922" w14:textId="77777777" w:rsidTr="00884401">
        <w:tc>
          <w:tcPr>
            <w:tcW w:w="776" w:type="dxa"/>
          </w:tcPr>
          <w:p w14:paraId="0A95B5D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2C6CC3A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6399D3D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1F6210C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102AFC1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CD0F86" w:rsidRPr="003233E5" w14:paraId="52935799" w14:textId="77777777" w:rsidTr="00884401">
        <w:tc>
          <w:tcPr>
            <w:tcW w:w="776" w:type="dxa"/>
          </w:tcPr>
          <w:p w14:paraId="69FD9AD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41295297" w14:textId="77777777" w:rsidR="00CD0F86" w:rsidRPr="003233E5" w:rsidRDefault="00CD0F86" w:rsidP="00884401">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05AD7BCF"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6B737922"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47FAEB63"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59B36DB2" w14:textId="00250D4F" w:rsidR="00CD0F86"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538423F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F65E1C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r>
      <w:tr w:rsidR="00CD0F86" w:rsidRPr="003233E5" w14:paraId="6BC2C905" w14:textId="77777777" w:rsidTr="00884401">
        <w:tc>
          <w:tcPr>
            <w:tcW w:w="776" w:type="dxa"/>
          </w:tcPr>
          <w:p w14:paraId="79946D4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4E31682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587589E4" w14:textId="77777777" w:rsidR="00CD0F86" w:rsidRPr="003233E5" w:rsidRDefault="00CD0F86" w:rsidP="00884401">
            <w:pPr>
              <w:rPr>
                <w:rFonts w:ascii="Calibri" w:hAnsi="Calibri" w:cs="Calibri"/>
                <w:color w:val="000000"/>
                <w:sz w:val="20"/>
                <w:szCs w:val="20"/>
                <w:lang w:val="en-PH"/>
              </w:rPr>
            </w:pPr>
            <w:r w:rsidRPr="003233E5">
              <w:rPr>
                <w:rFonts w:ascii="Calibri" w:hAnsi="Calibri" w:cs="Calibri"/>
                <w:color w:val="000000"/>
                <w:sz w:val="20"/>
                <w:szCs w:val="20"/>
                <w:lang w:val="en-PH"/>
              </w:rPr>
              <w:t xml:space="preserve">Processor: 13th Gen Intel Core i7-1360P (18 MB cache, 12 cores, 16 threads, up to 5.00 </w:t>
            </w:r>
            <w:proofErr w:type="spellStart"/>
            <w:r w:rsidRPr="003233E5">
              <w:rPr>
                <w:rFonts w:ascii="Calibri" w:hAnsi="Calibri" w:cs="Calibri"/>
                <w:color w:val="000000"/>
                <w:sz w:val="20"/>
                <w:szCs w:val="20"/>
                <w:lang w:val="en-PH"/>
              </w:rPr>
              <w:t>ghz</w:t>
            </w:r>
            <w:proofErr w:type="spellEnd"/>
            <w:r w:rsidRPr="003233E5">
              <w:rPr>
                <w:rFonts w:ascii="Calibri" w:hAnsi="Calibri" w:cs="Calibri"/>
                <w:color w:val="000000"/>
                <w:sz w:val="20"/>
                <w:szCs w:val="20"/>
                <w:lang w:val="en-PH"/>
              </w:rPr>
              <w:t xml:space="preserve"> Turbo)</w:t>
            </w:r>
          </w:p>
          <w:p w14:paraId="3037D4FC" w14:textId="77777777" w:rsidR="00CD0F86" w:rsidRPr="003233E5" w:rsidRDefault="00CD0F86" w:rsidP="00884401">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68F28343" w14:textId="77777777" w:rsidR="00CD0F86" w:rsidRPr="003233E5" w:rsidRDefault="00CD0F86" w:rsidP="00884401">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3AA298A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0AC6129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08EAB3A0" w14:textId="77777777" w:rsidTr="00884401">
        <w:tc>
          <w:tcPr>
            <w:tcW w:w="776" w:type="dxa"/>
          </w:tcPr>
          <w:p w14:paraId="2AA6B33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5835015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04815CB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71CDD654"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00A4412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864AA6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3D5E5997" w14:textId="77777777" w:rsidTr="00884401">
        <w:tc>
          <w:tcPr>
            <w:tcW w:w="776" w:type="dxa"/>
          </w:tcPr>
          <w:p w14:paraId="2EF9BD8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3DE85A3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15DA44C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718D5AB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56DED35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46EEA88B" w14:textId="77777777" w:rsidTr="00884401">
        <w:tc>
          <w:tcPr>
            <w:tcW w:w="776" w:type="dxa"/>
          </w:tcPr>
          <w:p w14:paraId="679FDD6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7AFDB9A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72C8BB9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19D2AF3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297719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61B2E3B6" w14:textId="77777777" w:rsidTr="00884401">
        <w:tc>
          <w:tcPr>
            <w:tcW w:w="776" w:type="dxa"/>
          </w:tcPr>
          <w:p w14:paraId="4CC4B6C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31A5122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6923DC7F" w14:textId="77777777" w:rsidTr="00884401">
              <w:trPr>
                <w:trHeight w:val="292"/>
              </w:trPr>
              <w:tc>
                <w:tcPr>
                  <w:tcW w:w="6880" w:type="dxa"/>
                  <w:tcBorders>
                    <w:top w:val="nil"/>
                    <w:left w:val="nil"/>
                    <w:bottom w:val="nil"/>
                    <w:right w:val="nil"/>
                  </w:tcBorders>
                  <w:shd w:val="clear" w:color="auto" w:fill="auto"/>
                  <w:vAlign w:val="bottom"/>
                  <w:hideMark/>
                </w:tcPr>
                <w:p w14:paraId="24B5AFBE"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5C397C0F" w14:textId="77777777" w:rsidTr="00884401">
              <w:trPr>
                <w:trHeight w:val="292"/>
              </w:trPr>
              <w:tc>
                <w:tcPr>
                  <w:tcW w:w="6880" w:type="dxa"/>
                  <w:tcBorders>
                    <w:top w:val="nil"/>
                    <w:left w:val="nil"/>
                    <w:bottom w:val="nil"/>
                    <w:right w:val="nil"/>
                  </w:tcBorders>
                  <w:shd w:val="clear" w:color="auto" w:fill="auto"/>
                  <w:vAlign w:val="bottom"/>
                  <w:hideMark/>
                </w:tcPr>
                <w:p w14:paraId="1FCED120"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0DB5BA01" w14:textId="77777777" w:rsidTr="00884401">
              <w:trPr>
                <w:trHeight w:val="292"/>
              </w:trPr>
              <w:tc>
                <w:tcPr>
                  <w:tcW w:w="6880" w:type="dxa"/>
                  <w:tcBorders>
                    <w:top w:val="nil"/>
                    <w:left w:val="nil"/>
                    <w:bottom w:val="nil"/>
                    <w:right w:val="nil"/>
                  </w:tcBorders>
                  <w:shd w:val="clear" w:color="auto" w:fill="auto"/>
                  <w:vAlign w:val="bottom"/>
                  <w:hideMark/>
                </w:tcPr>
                <w:p w14:paraId="24593793"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09C73786" w14:textId="77777777" w:rsidTr="00884401">
              <w:trPr>
                <w:trHeight w:val="292"/>
              </w:trPr>
              <w:tc>
                <w:tcPr>
                  <w:tcW w:w="6880" w:type="dxa"/>
                  <w:tcBorders>
                    <w:top w:val="nil"/>
                    <w:left w:val="nil"/>
                    <w:bottom w:val="nil"/>
                    <w:right w:val="nil"/>
                  </w:tcBorders>
                  <w:shd w:val="clear" w:color="auto" w:fill="auto"/>
                  <w:vAlign w:val="bottom"/>
                  <w:hideMark/>
                </w:tcPr>
                <w:p w14:paraId="0FAD634D"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3AA9CC26" w14:textId="77777777" w:rsidR="00CD0F86" w:rsidRPr="003233E5" w:rsidRDefault="00CD0F86" w:rsidP="00884401">
            <w:pPr>
              <w:pStyle w:val="SectionVIIHeader2"/>
              <w:rPr>
                <w:rFonts w:ascii="Calibri" w:hAnsi="Calibri" w:cs="Calibri"/>
                <w:sz w:val="20"/>
                <w:szCs w:val="20"/>
              </w:rPr>
            </w:pPr>
          </w:p>
        </w:tc>
        <w:tc>
          <w:tcPr>
            <w:tcW w:w="1560" w:type="dxa"/>
          </w:tcPr>
          <w:p w14:paraId="1F0997B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E0CF22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6966EB" w:rsidRPr="003233E5" w14:paraId="16A23842" w14:textId="77777777" w:rsidTr="00884401">
        <w:tc>
          <w:tcPr>
            <w:tcW w:w="776" w:type="dxa"/>
          </w:tcPr>
          <w:p w14:paraId="26D6AEA3" w14:textId="78A8C9E5" w:rsidR="006966EB" w:rsidRPr="003233E5" w:rsidRDefault="006966EB" w:rsidP="006966EB">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14F65DD0" w14:textId="77777777" w:rsidR="006966EB" w:rsidRPr="003233E5" w:rsidRDefault="006966EB" w:rsidP="006966EB">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5B9680A" w14:textId="77777777" w:rsidR="006966EB" w:rsidRDefault="006966EB" w:rsidP="006966EB">
            <w:pPr>
              <w:pStyle w:val="SectionVIIHeader2"/>
              <w:rPr>
                <w:rFonts w:ascii="Calibri" w:hAnsi="Calibri" w:cs="Calibri"/>
                <w:sz w:val="20"/>
                <w:szCs w:val="20"/>
              </w:rPr>
            </w:pPr>
            <w:r w:rsidRPr="003233E5">
              <w:rPr>
                <w:rFonts w:ascii="Calibri" w:hAnsi="Calibri" w:cs="Calibri"/>
                <w:sz w:val="20"/>
                <w:szCs w:val="20"/>
              </w:rPr>
              <w:t>BLGF Regional Center 4</w:t>
            </w:r>
          </w:p>
          <w:p w14:paraId="4A79A9B0" w14:textId="073CE211" w:rsidR="006966EB" w:rsidRPr="003233E5" w:rsidRDefault="006966EB" w:rsidP="006966EB">
            <w:pPr>
              <w:pStyle w:val="SectionVIIHeader2"/>
              <w:rPr>
                <w:rFonts w:ascii="Calibri" w:hAnsi="Calibri" w:cs="Calibri"/>
                <w:sz w:val="20"/>
                <w:szCs w:val="20"/>
              </w:rPr>
            </w:pPr>
            <w:r w:rsidRPr="003233E5">
              <w:rPr>
                <w:rFonts w:ascii="Calibri" w:hAnsi="Calibri" w:cs="Calibri"/>
                <w:sz w:val="20"/>
                <w:szCs w:val="20"/>
              </w:rPr>
              <w:t>A3</w:t>
            </w:r>
            <w:r w:rsidRPr="003233E5">
              <w:rPr>
                <w:rFonts w:ascii="Calibri" w:hAnsi="Calibri" w:cs="Calibri"/>
                <w:sz w:val="20"/>
                <w:szCs w:val="20"/>
                <w:vertAlign w:val="superscript"/>
              </w:rPr>
              <w:t>rd</w:t>
            </w:r>
            <w:r w:rsidRPr="003233E5">
              <w:rPr>
                <w:rFonts w:ascii="Calibri" w:hAnsi="Calibri" w:cs="Calibri"/>
                <w:sz w:val="20"/>
                <w:szCs w:val="20"/>
              </w:rPr>
              <w:t xml:space="preserve"> </w:t>
            </w:r>
            <w:r>
              <w:rPr>
                <w:rFonts w:ascii="Calibri" w:hAnsi="Calibri" w:cs="Calibri"/>
                <w:sz w:val="20"/>
                <w:szCs w:val="20"/>
              </w:rPr>
              <w:t xml:space="preserve">Floor, </w:t>
            </w:r>
            <w:proofErr w:type="spellStart"/>
            <w:r>
              <w:rPr>
                <w:rFonts w:ascii="Calibri" w:hAnsi="Calibri" w:cs="Calibri"/>
                <w:sz w:val="20"/>
                <w:szCs w:val="20"/>
              </w:rPr>
              <w:t>Marcelita</w:t>
            </w:r>
            <w:proofErr w:type="spellEnd"/>
            <w:r>
              <w:rPr>
                <w:rFonts w:ascii="Calibri" w:hAnsi="Calibri" w:cs="Calibri"/>
                <w:sz w:val="20"/>
                <w:szCs w:val="20"/>
              </w:rPr>
              <w:t xml:space="preserve"> Building, National Highway, Barangay Real, Calamba, Laguna</w:t>
            </w:r>
          </w:p>
        </w:tc>
        <w:tc>
          <w:tcPr>
            <w:tcW w:w="1560" w:type="dxa"/>
          </w:tcPr>
          <w:p w14:paraId="386F9676" w14:textId="77777777" w:rsidR="006966EB" w:rsidRPr="003233E5" w:rsidRDefault="006966EB" w:rsidP="006966EB">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2BEBF852" w14:textId="5FD3FDAA" w:rsidR="006966EB" w:rsidRPr="003233E5" w:rsidRDefault="00EA7032" w:rsidP="006966EB">
            <w:pPr>
              <w:pStyle w:val="SectionVIIHeader2"/>
              <w:rPr>
                <w:rFonts w:ascii="Calibri" w:hAnsi="Calibri" w:cs="Calibri"/>
                <w:sz w:val="20"/>
                <w:szCs w:val="20"/>
              </w:rPr>
            </w:pPr>
            <w:r>
              <w:rPr>
                <w:rFonts w:ascii="Calibri" w:hAnsi="Calibri" w:cs="Calibri"/>
                <w:sz w:val="20"/>
                <w:szCs w:val="20"/>
              </w:rPr>
              <w:t>1</w:t>
            </w:r>
          </w:p>
        </w:tc>
      </w:tr>
    </w:tbl>
    <w:p w14:paraId="33F4A85D" w14:textId="646A3214" w:rsidR="003A4F97" w:rsidRDefault="003A4F97" w:rsidP="009B5782">
      <w:pPr>
        <w:tabs>
          <w:tab w:val="left" w:pos="7174"/>
        </w:tabs>
        <w:spacing w:after="0" w:line="240" w:lineRule="auto"/>
        <w:ind w:left="446" w:hanging="446"/>
        <w:jc w:val="both"/>
        <w:rPr>
          <w:rFonts w:ascii="Calibri" w:hAnsi="Calibri" w:cs="Calibri"/>
          <w:sz w:val="20"/>
          <w:szCs w:val="20"/>
        </w:rPr>
      </w:pPr>
    </w:p>
    <w:p w14:paraId="2FCA64D3" w14:textId="77777777" w:rsidR="003A4F97" w:rsidRDefault="003A4F97" w:rsidP="009B5782">
      <w:pPr>
        <w:tabs>
          <w:tab w:val="left" w:pos="7174"/>
        </w:tabs>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131EE88A" w14:textId="77777777" w:rsidTr="00884401">
        <w:tc>
          <w:tcPr>
            <w:tcW w:w="8774" w:type="dxa"/>
            <w:gridSpan w:val="5"/>
          </w:tcPr>
          <w:p w14:paraId="2337149F" w14:textId="21B430DF"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3A4F97">
              <w:rPr>
                <w:rFonts w:ascii="Calibri" w:hAnsi="Calibri" w:cs="Calibri"/>
                <w:sz w:val="20"/>
                <w:szCs w:val="20"/>
              </w:rPr>
              <w:t>8</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4B</w:t>
            </w:r>
            <w:r w:rsidR="009B5782" w:rsidRPr="003233E5">
              <w:rPr>
                <w:rFonts w:ascii="Calibri" w:hAnsi="Calibri" w:cs="Calibri"/>
                <w:sz w:val="20"/>
                <w:szCs w:val="20"/>
              </w:rPr>
              <w:t xml:space="preserve"> (MIMAROPA)</w:t>
            </w:r>
          </w:p>
        </w:tc>
      </w:tr>
      <w:tr w:rsidR="00CD0F86" w:rsidRPr="003233E5" w14:paraId="561CE404" w14:textId="77777777" w:rsidTr="00884401">
        <w:tc>
          <w:tcPr>
            <w:tcW w:w="8774" w:type="dxa"/>
            <w:gridSpan w:val="5"/>
          </w:tcPr>
          <w:p w14:paraId="23CBA245" w14:textId="2D270602"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4B</w:t>
            </w:r>
            <w:r w:rsidR="009B5782" w:rsidRPr="003233E5">
              <w:rPr>
                <w:rFonts w:ascii="Calibri" w:hAnsi="Calibri" w:cs="Calibri"/>
                <w:sz w:val="20"/>
                <w:szCs w:val="20"/>
              </w:rPr>
              <w:t xml:space="preserve"> (MIMAROPA)</w:t>
            </w:r>
          </w:p>
        </w:tc>
      </w:tr>
      <w:tr w:rsidR="00CD0F86" w:rsidRPr="003233E5" w14:paraId="1F4272A2" w14:textId="77777777" w:rsidTr="00884401">
        <w:tc>
          <w:tcPr>
            <w:tcW w:w="776" w:type="dxa"/>
          </w:tcPr>
          <w:p w14:paraId="2D645B1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7E06B7C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62C518E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E58EDA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4A2A93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FD334C" w:rsidRPr="003233E5" w14:paraId="55749F12" w14:textId="77777777" w:rsidTr="00884401">
        <w:tc>
          <w:tcPr>
            <w:tcW w:w="776" w:type="dxa"/>
          </w:tcPr>
          <w:p w14:paraId="533467A0"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1C783680" w14:textId="77777777" w:rsidR="00FD334C" w:rsidRPr="003233E5" w:rsidRDefault="00FD334C" w:rsidP="00FD334C">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287C4919"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430CFCCE"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644B3FF4"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71C650FF" w14:textId="35E15AAB" w:rsidR="00FD334C"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601E2DD0"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0D0630D"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5</w:t>
            </w:r>
          </w:p>
        </w:tc>
      </w:tr>
      <w:tr w:rsidR="00FD334C" w:rsidRPr="003233E5" w14:paraId="1D9F34FC" w14:textId="77777777" w:rsidTr="00884401">
        <w:tc>
          <w:tcPr>
            <w:tcW w:w="776" w:type="dxa"/>
          </w:tcPr>
          <w:p w14:paraId="76075BF7"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136003A7"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2FC330DC"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6E36316D"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624BD2CB" w14:textId="301303B5"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11E29DC0"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3DCA86B9"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06C72A80" w14:textId="77777777" w:rsidTr="00884401">
        <w:tc>
          <w:tcPr>
            <w:tcW w:w="776" w:type="dxa"/>
          </w:tcPr>
          <w:p w14:paraId="7FC06FD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148FE2E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6F00703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7EDCCB15"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7767E95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86F095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46CAF55" w14:textId="77777777" w:rsidTr="00884401">
        <w:tc>
          <w:tcPr>
            <w:tcW w:w="776" w:type="dxa"/>
          </w:tcPr>
          <w:p w14:paraId="21B631B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4</w:t>
            </w:r>
          </w:p>
        </w:tc>
        <w:tc>
          <w:tcPr>
            <w:tcW w:w="1842" w:type="dxa"/>
          </w:tcPr>
          <w:p w14:paraId="659D07D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5442102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0572949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7BB385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6E31FD7" w14:textId="77777777" w:rsidTr="00884401">
        <w:tc>
          <w:tcPr>
            <w:tcW w:w="776" w:type="dxa"/>
          </w:tcPr>
          <w:p w14:paraId="588F07E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022FE3D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024499A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1CC780C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CA3118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6A59E73" w14:textId="77777777" w:rsidTr="00884401">
        <w:tc>
          <w:tcPr>
            <w:tcW w:w="776" w:type="dxa"/>
          </w:tcPr>
          <w:p w14:paraId="5249216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5A92F29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3A5768D3" w14:textId="77777777" w:rsidTr="00884401">
              <w:trPr>
                <w:trHeight w:val="292"/>
              </w:trPr>
              <w:tc>
                <w:tcPr>
                  <w:tcW w:w="6880" w:type="dxa"/>
                  <w:tcBorders>
                    <w:top w:val="nil"/>
                    <w:left w:val="nil"/>
                    <w:bottom w:val="nil"/>
                    <w:right w:val="nil"/>
                  </w:tcBorders>
                  <w:shd w:val="clear" w:color="auto" w:fill="auto"/>
                  <w:vAlign w:val="bottom"/>
                  <w:hideMark/>
                </w:tcPr>
                <w:p w14:paraId="5270541B"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0149816B" w14:textId="77777777" w:rsidTr="00884401">
              <w:trPr>
                <w:trHeight w:val="292"/>
              </w:trPr>
              <w:tc>
                <w:tcPr>
                  <w:tcW w:w="6880" w:type="dxa"/>
                  <w:tcBorders>
                    <w:top w:val="nil"/>
                    <w:left w:val="nil"/>
                    <w:bottom w:val="nil"/>
                    <w:right w:val="nil"/>
                  </w:tcBorders>
                  <w:shd w:val="clear" w:color="auto" w:fill="auto"/>
                  <w:vAlign w:val="bottom"/>
                  <w:hideMark/>
                </w:tcPr>
                <w:p w14:paraId="465D3866"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3C0A182A" w14:textId="77777777" w:rsidTr="00884401">
              <w:trPr>
                <w:trHeight w:val="292"/>
              </w:trPr>
              <w:tc>
                <w:tcPr>
                  <w:tcW w:w="6880" w:type="dxa"/>
                  <w:tcBorders>
                    <w:top w:val="nil"/>
                    <w:left w:val="nil"/>
                    <w:bottom w:val="nil"/>
                    <w:right w:val="nil"/>
                  </w:tcBorders>
                  <w:shd w:val="clear" w:color="auto" w:fill="auto"/>
                  <w:vAlign w:val="bottom"/>
                  <w:hideMark/>
                </w:tcPr>
                <w:p w14:paraId="7BF6899C"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4747A3D7" w14:textId="77777777" w:rsidTr="00884401">
              <w:trPr>
                <w:trHeight w:val="292"/>
              </w:trPr>
              <w:tc>
                <w:tcPr>
                  <w:tcW w:w="6880" w:type="dxa"/>
                  <w:tcBorders>
                    <w:top w:val="nil"/>
                    <w:left w:val="nil"/>
                    <w:bottom w:val="nil"/>
                    <w:right w:val="nil"/>
                  </w:tcBorders>
                  <w:shd w:val="clear" w:color="auto" w:fill="auto"/>
                  <w:vAlign w:val="bottom"/>
                  <w:hideMark/>
                </w:tcPr>
                <w:p w14:paraId="6A4DD740"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22655708" w14:textId="77777777" w:rsidR="00CD0F86" w:rsidRPr="003233E5" w:rsidRDefault="00CD0F86" w:rsidP="00884401">
            <w:pPr>
              <w:pStyle w:val="SectionVIIHeader2"/>
              <w:rPr>
                <w:rFonts w:ascii="Calibri" w:hAnsi="Calibri" w:cs="Calibri"/>
                <w:sz w:val="20"/>
                <w:szCs w:val="20"/>
              </w:rPr>
            </w:pPr>
          </w:p>
        </w:tc>
        <w:tc>
          <w:tcPr>
            <w:tcW w:w="1560" w:type="dxa"/>
          </w:tcPr>
          <w:p w14:paraId="24C8A54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079405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5504A0" w:rsidRPr="003233E5" w14:paraId="2C32CC38" w14:textId="77777777" w:rsidTr="00884401">
        <w:tc>
          <w:tcPr>
            <w:tcW w:w="776" w:type="dxa"/>
          </w:tcPr>
          <w:p w14:paraId="1ABC63A4" w14:textId="023181EE" w:rsidR="005504A0" w:rsidRPr="003233E5" w:rsidRDefault="005504A0" w:rsidP="005504A0">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48475774" w14:textId="77777777" w:rsidR="005504A0" w:rsidRPr="003233E5" w:rsidRDefault="005504A0" w:rsidP="005504A0">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5598CF4A" w14:textId="77777777" w:rsidR="005504A0" w:rsidRDefault="005504A0" w:rsidP="005504A0">
            <w:pPr>
              <w:pStyle w:val="SectionVIIHeader2"/>
              <w:rPr>
                <w:rFonts w:ascii="Calibri" w:hAnsi="Calibri" w:cs="Calibri"/>
                <w:sz w:val="20"/>
                <w:szCs w:val="20"/>
              </w:rPr>
            </w:pPr>
            <w:r>
              <w:rPr>
                <w:rFonts w:ascii="Calibri" w:hAnsi="Calibri" w:cs="Calibri"/>
                <w:sz w:val="20"/>
                <w:szCs w:val="20"/>
              </w:rPr>
              <w:t>BLGF Regional Office 4B</w:t>
            </w:r>
          </w:p>
          <w:p w14:paraId="73F2E4EA" w14:textId="6CE984CE" w:rsidR="005504A0" w:rsidRPr="003233E5" w:rsidRDefault="005504A0" w:rsidP="005504A0">
            <w:pPr>
              <w:pStyle w:val="SectionVIIHeader2"/>
              <w:rPr>
                <w:rFonts w:ascii="Calibri" w:hAnsi="Calibri" w:cs="Calibri"/>
                <w:sz w:val="20"/>
                <w:szCs w:val="20"/>
              </w:rPr>
            </w:pPr>
            <w:r>
              <w:rPr>
                <w:rFonts w:ascii="Calibri" w:hAnsi="Calibri" w:cs="Calibri"/>
                <w:sz w:val="20"/>
                <w:szCs w:val="20"/>
              </w:rPr>
              <w:t>3</w:t>
            </w:r>
            <w:r w:rsidRPr="003233E5">
              <w:rPr>
                <w:rFonts w:ascii="Calibri" w:hAnsi="Calibri" w:cs="Calibri"/>
                <w:sz w:val="20"/>
                <w:szCs w:val="20"/>
                <w:vertAlign w:val="superscript"/>
              </w:rPr>
              <w:t>rd</w:t>
            </w:r>
            <w:r>
              <w:rPr>
                <w:rFonts w:ascii="Calibri" w:hAnsi="Calibri" w:cs="Calibri"/>
                <w:sz w:val="20"/>
                <w:szCs w:val="20"/>
              </w:rPr>
              <w:t xml:space="preserve"> Floor, MB Building, Barangay </w:t>
            </w:r>
            <w:proofErr w:type="spellStart"/>
            <w:r>
              <w:rPr>
                <w:rFonts w:ascii="Calibri" w:hAnsi="Calibri" w:cs="Calibri"/>
                <w:sz w:val="20"/>
                <w:szCs w:val="20"/>
              </w:rPr>
              <w:t>Gulod</w:t>
            </w:r>
            <w:proofErr w:type="spellEnd"/>
            <w:r>
              <w:rPr>
                <w:rFonts w:ascii="Calibri" w:hAnsi="Calibri" w:cs="Calibri"/>
                <w:sz w:val="20"/>
                <w:szCs w:val="20"/>
              </w:rPr>
              <w:t xml:space="preserve"> </w:t>
            </w:r>
            <w:proofErr w:type="spellStart"/>
            <w:r>
              <w:rPr>
                <w:rFonts w:ascii="Calibri" w:hAnsi="Calibri" w:cs="Calibri"/>
                <w:sz w:val="20"/>
                <w:szCs w:val="20"/>
              </w:rPr>
              <w:t>Labac</w:t>
            </w:r>
            <w:proofErr w:type="spellEnd"/>
            <w:r>
              <w:rPr>
                <w:rFonts w:ascii="Calibri" w:hAnsi="Calibri" w:cs="Calibri"/>
                <w:sz w:val="20"/>
                <w:szCs w:val="20"/>
              </w:rPr>
              <w:t>, Batangas City, Batangas</w:t>
            </w:r>
          </w:p>
        </w:tc>
        <w:tc>
          <w:tcPr>
            <w:tcW w:w="1560" w:type="dxa"/>
          </w:tcPr>
          <w:p w14:paraId="4844D4CD" w14:textId="77777777" w:rsidR="005504A0" w:rsidRPr="003233E5" w:rsidRDefault="005504A0" w:rsidP="005504A0">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13A4969D" w14:textId="62B7436A" w:rsidR="005504A0" w:rsidRPr="003233E5" w:rsidRDefault="00EA7032" w:rsidP="005504A0">
            <w:pPr>
              <w:pStyle w:val="SectionVIIHeader2"/>
              <w:rPr>
                <w:rFonts w:ascii="Calibri" w:hAnsi="Calibri" w:cs="Calibri"/>
                <w:sz w:val="20"/>
                <w:szCs w:val="20"/>
              </w:rPr>
            </w:pPr>
            <w:r>
              <w:rPr>
                <w:rFonts w:ascii="Calibri" w:hAnsi="Calibri" w:cs="Calibri"/>
                <w:sz w:val="20"/>
                <w:szCs w:val="20"/>
              </w:rPr>
              <w:t>1</w:t>
            </w:r>
          </w:p>
        </w:tc>
      </w:tr>
    </w:tbl>
    <w:p w14:paraId="33D14940" w14:textId="77777777" w:rsidR="00CD0F86" w:rsidRPr="003233E5" w:rsidRDefault="00CD0F86" w:rsidP="00CD0F86">
      <w:pPr>
        <w:spacing w:after="0" w:line="240" w:lineRule="auto"/>
        <w:ind w:left="446" w:hanging="446"/>
        <w:jc w:val="both"/>
        <w:rPr>
          <w:rFonts w:ascii="Calibri" w:hAnsi="Calibri" w:cs="Calibri"/>
          <w:sz w:val="20"/>
          <w:szCs w:val="20"/>
        </w:rPr>
      </w:pPr>
    </w:p>
    <w:p w14:paraId="7EF3EBF8" w14:textId="77777777" w:rsidR="00CD0F86" w:rsidRPr="003233E5" w:rsidRDefault="00CD0F86"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0716E8C6" w14:textId="77777777" w:rsidTr="00884401">
        <w:tc>
          <w:tcPr>
            <w:tcW w:w="8774" w:type="dxa"/>
            <w:gridSpan w:val="5"/>
          </w:tcPr>
          <w:p w14:paraId="6EB0937C" w14:textId="22384ED6"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3A4F97">
              <w:rPr>
                <w:rFonts w:ascii="Calibri" w:hAnsi="Calibri" w:cs="Calibri"/>
                <w:sz w:val="20"/>
                <w:szCs w:val="20"/>
              </w:rPr>
              <w:t>9</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5</w:t>
            </w:r>
          </w:p>
        </w:tc>
      </w:tr>
      <w:tr w:rsidR="00CD0F86" w:rsidRPr="003233E5" w14:paraId="535B2F6C" w14:textId="77777777" w:rsidTr="00884401">
        <w:tc>
          <w:tcPr>
            <w:tcW w:w="8774" w:type="dxa"/>
            <w:gridSpan w:val="5"/>
          </w:tcPr>
          <w:p w14:paraId="14EC96A0" w14:textId="3181560D"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5</w:t>
            </w:r>
          </w:p>
        </w:tc>
      </w:tr>
      <w:tr w:rsidR="00CD0F86" w:rsidRPr="003233E5" w14:paraId="474BBDA0" w14:textId="77777777" w:rsidTr="00884401">
        <w:tc>
          <w:tcPr>
            <w:tcW w:w="776" w:type="dxa"/>
          </w:tcPr>
          <w:p w14:paraId="6C371E0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987933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1275FF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E98C53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25D3BEC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FD334C" w:rsidRPr="003233E5" w14:paraId="32798F8C" w14:textId="77777777" w:rsidTr="00884401">
        <w:tc>
          <w:tcPr>
            <w:tcW w:w="776" w:type="dxa"/>
          </w:tcPr>
          <w:p w14:paraId="3FB68655"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584C313C" w14:textId="77777777" w:rsidR="00FD334C" w:rsidRPr="003233E5" w:rsidRDefault="00FD334C" w:rsidP="00FD334C">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21602299"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001BFE36"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4CF3FAB0"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1031C442" w14:textId="46E51E0F" w:rsidR="00FD334C"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6042C84E"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7D0B383E"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5</w:t>
            </w:r>
          </w:p>
        </w:tc>
      </w:tr>
      <w:tr w:rsidR="00FD334C" w:rsidRPr="003233E5" w14:paraId="657771F7" w14:textId="77777777" w:rsidTr="00884401">
        <w:tc>
          <w:tcPr>
            <w:tcW w:w="776" w:type="dxa"/>
          </w:tcPr>
          <w:p w14:paraId="7C84AC6C"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08D79EC7"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7B52E88F"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36B0C18B"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3CCEF64D" w14:textId="35FDB442"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6ACBC82E"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26CB6F3E"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6FF35254" w14:textId="77777777" w:rsidTr="00884401">
        <w:tc>
          <w:tcPr>
            <w:tcW w:w="776" w:type="dxa"/>
          </w:tcPr>
          <w:p w14:paraId="325C05C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0F5625C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76F3A9D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7CC69A0D"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6A10F0E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6F7152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38F7D96C" w14:textId="77777777" w:rsidTr="00884401">
        <w:tc>
          <w:tcPr>
            <w:tcW w:w="776" w:type="dxa"/>
          </w:tcPr>
          <w:p w14:paraId="64AA668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782D7A8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03C178B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303FB8E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7A53BE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DE295B3" w14:textId="77777777" w:rsidTr="00884401">
        <w:tc>
          <w:tcPr>
            <w:tcW w:w="776" w:type="dxa"/>
          </w:tcPr>
          <w:p w14:paraId="175CC92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5D9E54A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1E22894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2DFA016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B14894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37395D23" w14:textId="77777777" w:rsidTr="00884401">
        <w:tc>
          <w:tcPr>
            <w:tcW w:w="776" w:type="dxa"/>
          </w:tcPr>
          <w:p w14:paraId="4895BD1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3383AC4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7D238383" w14:textId="77777777" w:rsidTr="00884401">
              <w:trPr>
                <w:trHeight w:val="292"/>
              </w:trPr>
              <w:tc>
                <w:tcPr>
                  <w:tcW w:w="6880" w:type="dxa"/>
                  <w:tcBorders>
                    <w:top w:val="nil"/>
                    <w:left w:val="nil"/>
                    <w:bottom w:val="nil"/>
                    <w:right w:val="nil"/>
                  </w:tcBorders>
                  <w:shd w:val="clear" w:color="auto" w:fill="auto"/>
                  <w:vAlign w:val="bottom"/>
                  <w:hideMark/>
                </w:tcPr>
                <w:p w14:paraId="5D756EAB"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04A40890" w14:textId="77777777" w:rsidTr="00884401">
              <w:trPr>
                <w:trHeight w:val="292"/>
              </w:trPr>
              <w:tc>
                <w:tcPr>
                  <w:tcW w:w="6880" w:type="dxa"/>
                  <w:tcBorders>
                    <w:top w:val="nil"/>
                    <w:left w:val="nil"/>
                    <w:bottom w:val="nil"/>
                    <w:right w:val="nil"/>
                  </w:tcBorders>
                  <w:shd w:val="clear" w:color="auto" w:fill="auto"/>
                  <w:vAlign w:val="bottom"/>
                  <w:hideMark/>
                </w:tcPr>
                <w:p w14:paraId="56794049"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4650ADBB" w14:textId="77777777" w:rsidTr="00884401">
              <w:trPr>
                <w:trHeight w:val="292"/>
              </w:trPr>
              <w:tc>
                <w:tcPr>
                  <w:tcW w:w="6880" w:type="dxa"/>
                  <w:tcBorders>
                    <w:top w:val="nil"/>
                    <w:left w:val="nil"/>
                    <w:bottom w:val="nil"/>
                    <w:right w:val="nil"/>
                  </w:tcBorders>
                  <w:shd w:val="clear" w:color="auto" w:fill="auto"/>
                  <w:vAlign w:val="bottom"/>
                  <w:hideMark/>
                </w:tcPr>
                <w:p w14:paraId="23E94033"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64D796F3" w14:textId="77777777" w:rsidTr="00884401">
              <w:trPr>
                <w:trHeight w:val="292"/>
              </w:trPr>
              <w:tc>
                <w:tcPr>
                  <w:tcW w:w="6880" w:type="dxa"/>
                  <w:tcBorders>
                    <w:top w:val="nil"/>
                    <w:left w:val="nil"/>
                    <w:bottom w:val="nil"/>
                    <w:right w:val="nil"/>
                  </w:tcBorders>
                  <w:shd w:val="clear" w:color="auto" w:fill="auto"/>
                  <w:vAlign w:val="bottom"/>
                  <w:hideMark/>
                </w:tcPr>
                <w:p w14:paraId="2025CA88"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3DC6D66C" w14:textId="77777777" w:rsidR="00CD0F86" w:rsidRPr="003233E5" w:rsidRDefault="00CD0F86" w:rsidP="00884401">
            <w:pPr>
              <w:pStyle w:val="SectionVIIHeader2"/>
              <w:rPr>
                <w:rFonts w:ascii="Calibri" w:hAnsi="Calibri" w:cs="Calibri"/>
                <w:sz w:val="20"/>
                <w:szCs w:val="20"/>
              </w:rPr>
            </w:pPr>
          </w:p>
        </w:tc>
        <w:tc>
          <w:tcPr>
            <w:tcW w:w="1560" w:type="dxa"/>
          </w:tcPr>
          <w:p w14:paraId="101CC78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B1F34C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7E6F" w:rsidRPr="003233E5" w14:paraId="6CE46228" w14:textId="77777777" w:rsidTr="00884401">
        <w:tc>
          <w:tcPr>
            <w:tcW w:w="776" w:type="dxa"/>
          </w:tcPr>
          <w:p w14:paraId="2EB6D830" w14:textId="330FCBA6" w:rsidR="00CD7E6F" w:rsidRPr="003233E5" w:rsidRDefault="00CD7E6F" w:rsidP="00CD7E6F">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3790866D" w14:textId="77777777" w:rsidR="00CD7E6F" w:rsidRPr="003233E5" w:rsidRDefault="00CD7E6F" w:rsidP="00CD7E6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7156E7D6" w14:textId="77777777" w:rsidR="00CD7E6F" w:rsidRDefault="00CD7E6F" w:rsidP="00CD7E6F">
            <w:pPr>
              <w:pStyle w:val="SectionVIIHeader2"/>
              <w:rPr>
                <w:rFonts w:ascii="Calibri" w:hAnsi="Calibri" w:cs="Calibri"/>
                <w:sz w:val="20"/>
                <w:szCs w:val="20"/>
              </w:rPr>
            </w:pPr>
            <w:r>
              <w:rPr>
                <w:rFonts w:ascii="Calibri" w:hAnsi="Calibri" w:cs="Calibri"/>
                <w:sz w:val="20"/>
                <w:szCs w:val="20"/>
              </w:rPr>
              <w:t>BLGF Regional Office 5</w:t>
            </w:r>
          </w:p>
          <w:p w14:paraId="295E170C" w14:textId="77777777" w:rsidR="00CD7E6F" w:rsidRDefault="00CD7E6F" w:rsidP="00CD7E6F">
            <w:pPr>
              <w:pStyle w:val="SectionVIIHeader2"/>
              <w:rPr>
                <w:rFonts w:ascii="Calibri" w:hAnsi="Calibri" w:cs="Calibri"/>
                <w:sz w:val="20"/>
                <w:szCs w:val="20"/>
              </w:rPr>
            </w:pPr>
            <w:r>
              <w:rPr>
                <w:rFonts w:ascii="Calibri" w:hAnsi="Calibri" w:cs="Calibri"/>
                <w:sz w:val="20"/>
                <w:szCs w:val="20"/>
              </w:rPr>
              <w:t>Regional Government Center</w:t>
            </w:r>
          </w:p>
          <w:p w14:paraId="3E81C709" w14:textId="30AE03AB" w:rsidR="00CD7E6F" w:rsidRPr="003233E5" w:rsidRDefault="00CD7E6F" w:rsidP="00CD7E6F">
            <w:pPr>
              <w:pStyle w:val="SectionVIIHeader2"/>
              <w:rPr>
                <w:rFonts w:ascii="Calibri" w:hAnsi="Calibri" w:cs="Calibri"/>
                <w:sz w:val="20"/>
                <w:szCs w:val="20"/>
              </w:rPr>
            </w:pPr>
            <w:proofErr w:type="spellStart"/>
            <w:r>
              <w:rPr>
                <w:rFonts w:ascii="Calibri" w:hAnsi="Calibri" w:cs="Calibri"/>
                <w:sz w:val="20"/>
                <w:szCs w:val="20"/>
              </w:rPr>
              <w:t>Rawis</w:t>
            </w:r>
            <w:proofErr w:type="spellEnd"/>
            <w:r>
              <w:rPr>
                <w:rFonts w:ascii="Calibri" w:hAnsi="Calibri" w:cs="Calibri"/>
                <w:sz w:val="20"/>
                <w:szCs w:val="20"/>
              </w:rPr>
              <w:t>, Legazpi City, Albay</w:t>
            </w:r>
          </w:p>
        </w:tc>
        <w:tc>
          <w:tcPr>
            <w:tcW w:w="1560" w:type="dxa"/>
          </w:tcPr>
          <w:p w14:paraId="13BD6A08" w14:textId="77777777" w:rsidR="00CD7E6F" w:rsidRPr="003233E5" w:rsidRDefault="00CD7E6F" w:rsidP="00CD7E6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64996C80" w14:textId="2BA21F7D" w:rsidR="00CD7E6F" w:rsidRPr="003233E5" w:rsidRDefault="00EA7032" w:rsidP="00CD7E6F">
            <w:pPr>
              <w:pStyle w:val="SectionVIIHeader2"/>
              <w:rPr>
                <w:rFonts w:ascii="Calibri" w:hAnsi="Calibri" w:cs="Calibri"/>
                <w:sz w:val="20"/>
                <w:szCs w:val="20"/>
              </w:rPr>
            </w:pPr>
            <w:r>
              <w:rPr>
                <w:rFonts w:ascii="Calibri" w:hAnsi="Calibri" w:cs="Calibri"/>
                <w:sz w:val="20"/>
                <w:szCs w:val="20"/>
              </w:rPr>
              <w:t>1</w:t>
            </w:r>
          </w:p>
        </w:tc>
      </w:tr>
    </w:tbl>
    <w:p w14:paraId="3CA9E9F1" w14:textId="60F91BBF" w:rsidR="000D2F5D" w:rsidRDefault="000D2F5D" w:rsidP="008C6942">
      <w:pPr>
        <w:spacing w:after="0" w:line="240" w:lineRule="auto"/>
        <w:jc w:val="both"/>
        <w:rPr>
          <w:rFonts w:ascii="Calibri" w:hAnsi="Calibri" w:cs="Calibri"/>
          <w:sz w:val="20"/>
          <w:szCs w:val="20"/>
        </w:rPr>
      </w:pPr>
    </w:p>
    <w:p w14:paraId="7D93CC41" w14:textId="77777777" w:rsidR="00FD334C" w:rsidRDefault="00FD334C" w:rsidP="008C6942">
      <w:pPr>
        <w:spacing w:after="0" w:line="240" w:lineRule="auto"/>
        <w:jc w:val="both"/>
        <w:rPr>
          <w:rFonts w:ascii="Calibri" w:hAnsi="Calibri" w:cs="Calibri"/>
          <w:sz w:val="20"/>
          <w:szCs w:val="20"/>
        </w:rPr>
      </w:pPr>
    </w:p>
    <w:p w14:paraId="0FE6AE19" w14:textId="77777777" w:rsidR="004F743A" w:rsidRDefault="004F743A" w:rsidP="008C6942">
      <w:pPr>
        <w:spacing w:after="0" w:line="240" w:lineRule="auto"/>
        <w:jc w:val="both"/>
        <w:rPr>
          <w:rFonts w:ascii="Calibri" w:hAnsi="Calibri" w:cs="Calibri"/>
          <w:sz w:val="20"/>
          <w:szCs w:val="20"/>
        </w:rPr>
      </w:pPr>
    </w:p>
    <w:p w14:paraId="7D76E94D" w14:textId="77777777" w:rsidR="004F743A" w:rsidRDefault="004F743A" w:rsidP="008C6942">
      <w:pPr>
        <w:spacing w:after="0" w:line="240" w:lineRule="auto"/>
        <w:jc w:val="both"/>
        <w:rPr>
          <w:rFonts w:ascii="Calibri" w:hAnsi="Calibri" w:cs="Calibri"/>
          <w:sz w:val="20"/>
          <w:szCs w:val="20"/>
        </w:rPr>
      </w:pPr>
    </w:p>
    <w:p w14:paraId="37522BC2" w14:textId="77777777" w:rsidR="004F743A" w:rsidRDefault="004F743A" w:rsidP="008C6942">
      <w:pPr>
        <w:spacing w:after="0" w:line="240" w:lineRule="auto"/>
        <w:jc w:val="both"/>
        <w:rPr>
          <w:rFonts w:ascii="Calibri" w:hAnsi="Calibri" w:cs="Calibri"/>
          <w:sz w:val="20"/>
          <w:szCs w:val="20"/>
        </w:rPr>
      </w:pPr>
    </w:p>
    <w:p w14:paraId="5F9E9F9B" w14:textId="77777777" w:rsidR="004F743A" w:rsidRDefault="004F743A" w:rsidP="008C6942">
      <w:pPr>
        <w:spacing w:after="0" w:line="240" w:lineRule="auto"/>
        <w:jc w:val="both"/>
        <w:rPr>
          <w:rFonts w:ascii="Calibri" w:hAnsi="Calibri" w:cs="Calibri"/>
          <w:sz w:val="20"/>
          <w:szCs w:val="20"/>
        </w:rPr>
      </w:pPr>
    </w:p>
    <w:p w14:paraId="253B5A23" w14:textId="77777777" w:rsidR="004F743A" w:rsidRDefault="004F743A" w:rsidP="008C6942">
      <w:pPr>
        <w:spacing w:after="0" w:line="240" w:lineRule="auto"/>
        <w:jc w:val="both"/>
        <w:rPr>
          <w:rFonts w:ascii="Calibri" w:hAnsi="Calibri" w:cs="Calibri"/>
          <w:sz w:val="20"/>
          <w:szCs w:val="20"/>
        </w:rPr>
      </w:pPr>
    </w:p>
    <w:p w14:paraId="522E2852" w14:textId="77777777" w:rsidR="004F743A" w:rsidRPr="003233E5" w:rsidRDefault="004F743A" w:rsidP="008C6942">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0A9DEFBD" w14:textId="77777777" w:rsidTr="00884401">
        <w:tc>
          <w:tcPr>
            <w:tcW w:w="8774" w:type="dxa"/>
            <w:gridSpan w:val="5"/>
          </w:tcPr>
          <w:p w14:paraId="54603A00" w14:textId="019D4D1B"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3A4F97">
              <w:rPr>
                <w:rFonts w:ascii="Calibri" w:hAnsi="Calibri" w:cs="Calibri"/>
                <w:sz w:val="20"/>
                <w:szCs w:val="20"/>
              </w:rPr>
              <w:t>10</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6</w:t>
            </w:r>
          </w:p>
        </w:tc>
      </w:tr>
      <w:tr w:rsidR="00CD0F86" w:rsidRPr="003233E5" w14:paraId="51A6F5FF" w14:textId="77777777" w:rsidTr="00884401">
        <w:tc>
          <w:tcPr>
            <w:tcW w:w="8774" w:type="dxa"/>
            <w:gridSpan w:val="5"/>
          </w:tcPr>
          <w:p w14:paraId="6802E20D" w14:textId="0F4B2818"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6</w:t>
            </w:r>
          </w:p>
        </w:tc>
      </w:tr>
      <w:tr w:rsidR="00CD0F86" w:rsidRPr="003233E5" w14:paraId="53F72C20" w14:textId="77777777" w:rsidTr="00884401">
        <w:tc>
          <w:tcPr>
            <w:tcW w:w="776" w:type="dxa"/>
          </w:tcPr>
          <w:p w14:paraId="0D38195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C31196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2A8C62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FC7C84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0E5AFF0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FD334C" w:rsidRPr="003233E5" w14:paraId="14D42615" w14:textId="77777777" w:rsidTr="00884401">
        <w:tc>
          <w:tcPr>
            <w:tcW w:w="776" w:type="dxa"/>
          </w:tcPr>
          <w:p w14:paraId="4C64AD61"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4D5C2F57" w14:textId="77777777" w:rsidR="00FD334C" w:rsidRPr="003233E5" w:rsidRDefault="00FD334C" w:rsidP="00FD334C">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5EBF11CB"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631A8B9C"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0C6ACAF9"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75EAF9C9" w14:textId="77F96A20" w:rsidR="00FD334C"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527D7919"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29B8F45"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5</w:t>
            </w:r>
          </w:p>
        </w:tc>
      </w:tr>
      <w:tr w:rsidR="00FD334C" w:rsidRPr="003233E5" w14:paraId="4A386B3B" w14:textId="77777777" w:rsidTr="00884401">
        <w:tc>
          <w:tcPr>
            <w:tcW w:w="776" w:type="dxa"/>
          </w:tcPr>
          <w:p w14:paraId="29C5A934"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1EF904DD"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6D476984"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67A7CD29"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73652712" w14:textId="2B76806D"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0A98CE76"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23352E28"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474B5F43" w14:textId="77777777" w:rsidTr="00884401">
        <w:tc>
          <w:tcPr>
            <w:tcW w:w="776" w:type="dxa"/>
          </w:tcPr>
          <w:p w14:paraId="717680D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6A3979B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3A004C5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387E3333"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5C7EF3D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D5D171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413867DA" w14:textId="77777777" w:rsidTr="00884401">
        <w:tc>
          <w:tcPr>
            <w:tcW w:w="776" w:type="dxa"/>
          </w:tcPr>
          <w:p w14:paraId="319276F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5AEBA61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1D4FCCE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19754A4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3AF901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5A00E0DF" w14:textId="77777777" w:rsidTr="00884401">
        <w:tc>
          <w:tcPr>
            <w:tcW w:w="776" w:type="dxa"/>
          </w:tcPr>
          <w:p w14:paraId="2BF4DC5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6BB55CF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27BBDFB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6D818E9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E4862B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B6FF56A" w14:textId="77777777" w:rsidTr="00884401">
        <w:tc>
          <w:tcPr>
            <w:tcW w:w="776" w:type="dxa"/>
          </w:tcPr>
          <w:p w14:paraId="6EBFC0A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4D4E80E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17FEDEF5" w14:textId="77777777" w:rsidTr="00884401">
              <w:trPr>
                <w:trHeight w:val="292"/>
              </w:trPr>
              <w:tc>
                <w:tcPr>
                  <w:tcW w:w="6880" w:type="dxa"/>
                  <w:tcBorders>
                    <w:top w:val="nil"/>
                    <w:left w:val="nil"/>
                    <w:bottom w:val="nil"/>
                    <w:right w:val="nil"/>
                  </w:tcBorders>
                  <w:shd w:val="clear" w:color="auto" w:fill="auto"/>
                  <w:vAlign w:val="bottom"/>
                  <w:hideMark/>
                </w:tcPr>
                <w:p w14:paraId="57B3638C"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7782F150" w14:textId="77777777" w:rsidTr="00884401">
              <w:trPr>
                <w:trHeight w:val="292"/>
              </w:trPr>
              <w:tc>
                <w:tcPr>
                  <w:tcW w:w="6880" w:type="dxa"/>
                  <w:tcBorders>
                    <w:top w:val="nil"/>
                    <w:left w:val="nil"/>
                    <w:bottom w:val="nil"/>
                    <w:right w:val="nil"/>
                  </w:tcBorders>
                  <w:shd w:val="clear" w:color="auto" w:fill="auto"/>
                  <w:vAlign w:val="bottom"/>
                  <w:hideMark/>
                </w:tcPr>
                <w:p w14:paraId="27BC2277"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7AA5D6BD" w14:textId="77777777" w:rsidTr="00884401">
              <w:trPr>
                <w:trHeight w:val="292"/>
              </w:trPr>
              <w:tc>
                <w:tcPr>
                  <w:tcW w:w="6880" w:type="dxa"/>
                  <w:tcBorders>
                    <w:top w:val="nil"/>
                    <w:left w:val="nil"/>
                    <w:bottom w:val="nil"/>
                    <w:right w:val="nil"/>
                  </w:tcBorders>
                  <w:shd w:val="clear" w:color="auto" w:fill="auto"/>
                  <w:vAlign w:val="bottom"/>
                  <w:hideMark/>
                </w:tcPr>
                <w:p w14:paraId="75709234"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7F538E41" w14:textId="77777777" w:rsidTr="00884401">
              <w:trPr>
                <w:trHeight w:val="292"/>
              </w:trPr>
              <w:tc>
                <w:tcPr>
                  <w:tcW w:w="6880" w:type="dxa"/>
                  <w:tcBorders>
                    <w:top w:val="nil"/>
                    <w:left w:val="nil"/>
                    <w:bottom w:val="nil"/>
                    <w:right w:val="nil"/>
                  </w:tcBorders>
                  <w:shd w:val="clear" w:color="auto" w:fill="auto"/>
                  <w:vAlign w:val="bottom"/>
                  <w:hideMark/>
                </w:tcPr>
                <w:p w14:paraId="472C089F"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4385534B" w14:textId="77777777" w:rsidR="00CD0F86" w:rsidRPr="003233E5" w:rsidRDefault="00CD0F86" w:rsidP="00884401">
            <w:pPr>
              <w:pStyle w:val="SectionVIIHeader2"/>
              <w:rPr>
                <w:rFonts w:ascii="Calibri" w:hAnsi="Calibri" w:cs="Calibri"/>
                <w:sz w:val="20"/>
                <w:szCs w:val="20"/>
              </w:rPr>
            </w:pPr>
          </w:p>
        </w:tc>
        <w:tc>
          <w:tcPr>
            <w:tcW w:w="1560" w:type="dxa"/>
          </w:tcPr>
          <w:p w14:paraId="6CD92B8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266C3B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0D2F5D" w:rsidRPr="003233E5" w14:paraId="4ADE42B5" w14:textId="77777777" w:rsidTr="00884401">
        <w:tc>
          <w:tcPr>
            <w:tcW w:w="776" w:type="dxa"/>
          </w:tcPr>
          <w:p w14:paraId="3126AF7D" w14:textId="7E565438" w:rsidR="000D2F5D" w:rsidRPr="003233E5" w:rsidRDefault="000D2F5D" w:rsidP="000D2F5D">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342708EE" w14:textId="77777777" w:rsidR="000D2F5D" w:rsidRPr="003233E5" w:rsidRDefault="000D2F5D" w:rsidP="000D2F5D">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7CD2E686" w14:textId="77777777" w:rsidR="000D2F5D" w:rsidRDefault="000D2F5D" w:rsidP="000D2F5D">
            <w:pPr>
              <w:pStyle w:val="SectionVIIHeader2"/>
              <w:rPr>
                <w:rFonts w:ascii="Calibri" w:hAnsi="Calibri" w:cs="Calibri"/>
                <w:sz w:val="20"/>
                <w:szCs w:val="20"/>
              </w:rPr>
            </w:pPr>
            <w:r>
              <w:rPr>
                <w:rFonts w:ascii="Calibri" w:hAnsi="Calibri" w:cs="Calibri"/>
                <w:sz w:val="20"/>
                <w:szCs w:val="20"/>
              </w:rPr>
              <w:t>BLGF Regional Office 6</w:t>
            </w:r>
          </w:p>
          <w:p w14:paraId="588E66FB" w14:textId="5FEFDC30" w:rsidR="000D2F5D" w:rsidRPr="003233E5" w:rsidRDefault="000D2F5D" w:rsidP="000D2F5D">
            <w:pPr>
              <w:pStyle w:val="SectionVIIHeader2"/>
              <w:rPr>
                <w:rFonts w:ascii="Calibri" w:hAnsi="Calibri" w:cs="Calibri"/>
                <w:sz w:val="20"/>
                <w:szCs w:val="20"/>
              </w:rPr>
            </w:pPr>
            <w:r>
              <w:rPr>
                <w:rFonts w:ascii="Calibri" w:hAnsi="Calibri" w:cs="Calibri"/>
                <w:sz w:val="20"/>
                <w:szCs w:val="20"/>
              </w:rPr>
              <w:t>No. 228 Barangay General Hughes, Iloilo City</w:t>
            </w:r>
          </w:p>
        </w:tc>
        <w:tc>
          <w:tcPr>
            <w:tcW w:w="1560" w:type="dxa"/>
          </w:tcPr>
          <w:p w14:paraId="6A1180D3" w14:textId="77777777" w:rsidR="000D2F5D" w:rsidRPr="003233E5" w:rsidRDefault="000D2F5D" w:rsidP="000D2F5D">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3C881018" w14:textId="059EBA0F" w:rsidR="000D2F5D" w:rsidRPr="003233E5" w:rsidRDefault="00EA7032" w:rsidP="000D2F5D">
            <w:pPr>
              <w:pStyle w:val="SectionVIIHeader2"/>
              <w:rPr>
                <w:rFonts w:ascii="Calibri" w:hAnsi="Calibri" w:cs="Calibri"/>
                <w:sz w:val="20"/>
                <w:szCs w:val="20"/>
              </w:rPr>
            </w:pPr>
            <w:r>
              <w:rPr>
                <w:rFonts w:ascii="Calibri" w:hAnsi="Calibri" w:cs="Calibri"/>
                <w:sz w:val="20"/>
                <w:szCs w:val="20"/>
              </w:rPr>
              <w:t>1</w:t>
            </w:r>
          </w:p>
        </w:tc>
      </w:tr>
    </w:tbl>
    <w:p w14:paraId="15ADE7A9" w14:textId="77777777" w:rsidR="00EF6F2B" w:rsidRDefault="00EF6F2B" w:rsidP="00CD0F86">
      <w:pPr>
        <w:spacing w:after="0" w:line="240" w:lineRule="auto"/>
        <w:ind w:left="446" w:hanging="446"/>
        <w:jc w:val="both"/>
        <w:rPr>
          <w:rFonts w:ascii="Calibri" w:hAnsi="Calibri" w:cs="Calibri"/>
          <w:sz w:val="20"/>
          <w:szCs w:val="20"/>
        </w:rPr>
      </w:pPr>
    </w:p>
    <w:p w14:paraId="345939B1" w14:textId="77777777" w:rsidR="009976C6" w:rsidRPr="003233E5" w:rsidRDefault="009976C6"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3B31DD2F" w14:textId="77777777" w:rsidTr="00884401">
        <w:tc>
          <w:tcPr>
            <w:tcW w:w="8774" w:type="dxa"/>
            <w:gridSpan w:val="5"/>
          </w:tcPr>
          <w:p w14:paraId="06F9E0CD" w14:textId="44520C2B"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DF4579" w:rsidRPr="003233E5">
              <w:rPr>
                <w:rFonts w:ascii="Calibri" w:hAnsi="Calibri" w:cs="Calibri"/>
                <w:sz w:val="20"/>
                <w:szCs w:val="20"/>
              </w:rPr>
              <w:t>1</w:t>
            </w:r>
            <w:r w:rsidR="003A4F97">
              <w:rPr>
                <w:rFonts w:ascii="Calibri" w:hAnsi="Calibri" w:cs="Calibri"/>
                <w:sz w:val="20"/>
                <w:szCs w:val="20"/>
              </w:rPr>
              <w:t>1</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7</w:t>
            </w:r>
          </w:p>
        </w:tc>
      </w:tr>
      <w:tr w:rsidR="00CD0F86" w:rsidRPr="003233E5" w14:paraId="10103886" w14:textId="77777777" w:rsidTr="00884401">
        <w:tc>
          <w:tcPr>
            <w:tcW w:w="8774" w:type="dxa"/>
            <w:gridSpan w:val="5"/>
          </w:tcPr>
          <w:p w14:paraId="02FF1D35" w14:textId="17E959F7"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7</w:t>
            </w:r>
          </w:p>
        </w:tc>
      </w:tr>
      <w:tr w:rsidR="00CD0F86" w:rsidRPr="003233E5" w14:paraId="5744CC08" w14:textId="77777777" w:rsidTr="00884401">
        <w:tc>
          <w:tcPr>
            <w:tcW w:w="776" w:type="dxa"/>
          </w:tcPr>
          <w:p w14:paraId="59551DF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16C2AF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1DB8CDC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5BA02E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5C0F6FE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FD334C" w:rsidRPr="003233E5" w14:paraId="2321187E" w14:textId="77777777" w:rsidTr="00884401">
        <w:tc>
          <w:tcPr>
            <w:tcW w:w="776" w:type="dxa"/>
          </w:tcPr>
          <w:p w14:paraId="055423F4"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07F40157" w14:textId="77777777" w:rsidR="00FD334C" w:rsidRPr="003233E5" w:rsidRDefault="00FD334C" w:rsidP="00FD334C">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36694C41"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009F328F"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76633C5D"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40B242C0" w14:textId="580FA044" w:rsidR="00FD334C"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11B78DE7"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9CB9BB4"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5</w:t>
            </w:r>
          </w:p>
        </w:tc>
      </w:tr>
      <w:tr w:rsidR="00FD334C" w:rsidRPr="003233E5" w14:paraId="271961D0" w14:textId="77777777" w:rsidTr="00884401">
        <w:tc>
          <w:tcPr>
            <w:tcW w:w="776" w:type="dxa"/>
          </w:tcPr>
          <w:p w14:paraId="47B553EB"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1261366A"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3D81AFFC"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334921C7" w14:textId="77777777"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3357FFCA" w14:textId="17A190DC" w:rsidR="00FD334C" w:rsidRPr="003233E5" w:rsidRDefault="00FD334C" w:rsidP="00FD334C">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51FCBBED"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67C2613D" w14:textId="77777777" w:rsidR="00FD334C" w:rsidRPr="003233E5" w:rsidRDefault="00FD334C" w:rsidP="00FD334C">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39EEEA93" w14:textId="77777777" w:rsidTr="00884401">
        <w:tc>
          <w:tcPr>
            <w:tcW w:w="776" w:type="dxa"/>
          </w:tcPr>
          <w:p w14:paraId="13CA3DA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50AD233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1D2DABA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7C1E42D6"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2FF6F58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0369B4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B1F1213" w14:textId="77777777" w:rsidTr="00884401">
        <w:tc>
          <w:tcPr>
            <w:tcW w:w="776" w:type="dxa"/>
          </w:tcPr>
          <w:p w14:paraId="1DA9DAB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4</w:t>
            </w:r>
          </w:p>
        </w:tc>
        <w:tc>
          <w:tcPr>
            <w:tcW w:w="1842" w:type="dxa"/>
          </w:tcPr>
          <w:p w14:paraId="1837E1F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32E3970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602564B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594DE4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2123AF25" w14:textId="77777777" w:rsidTr="00884401">
        <w:tc>
          <w:tcPr>
            <w:tcW w:w="776" w:type="dxa"/>
          </w:tcPr>
          <w:p w14:paraId="420507B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5604F24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16CEA97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11480BC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3F7B69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ABF6E4E" w14:textId="77777777" w:rsidTr="00884401">
        <w:tc>
          <w:tcPr>
            <w:tcW w:w="776" w:type="dxa"/>
          </w:tcPr>
          <w:p w14:paraId="7102E97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17C28D7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53864CDC" w14:textId="77777777" w:rsidTr="00884401">
              <w:trPr>
                <w:trHeight w:val="292"/>
              </w:trPr>
              <w:tc>
                <w:tcPr>
                  <w:tcW w:w="6880" w:type="dxa"/>
                  <w:tcBorders>
                    <w:top w:val="nil"/>
                    <w:left w:val="nil"/>
                    <w:bottom w:val="nil"/>
                    <w:right w:val="nil"/>
                  </w:tcBorders>
                  <w:shd w:val="clear" w:color="auto" w:fill="auto"/>
                  <w:vAlign w:val="bottom"/>
                  <w:hideMark/>
                </w:tcPr>
                <w:p w14:paraId="1DB8BF0E"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3548F030" w14:textId="77777777" w:rsidTr="00884401">
              <w:trPr>
                <w:trHeight w:val="292"/>
              </w:trPr>
              <w:tc>
                <w:tcPr>
                  <w:tcW w:w="6880" w:type="dxa"/>
                  <w:tcBorders>
                    <w:top w:val="nil"/>
                    <w:left w:val="nil"/>
                    <w:bottom w:val="nil"/>
                    <w:right w:val="nil"/>
                  </w:tcBorders>
                  <w:shd w:val="clear" w:color="auto" w:fill="auto"/>
                  <w:vAlign w:val="bottom"/>
                  <w:hideMark/>
                </w:tcPr>
                <w:p w14:paraId="623F666B"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27AD048A" w14:textId="77777777" w:rsidTr="00884401">
              <w:trPr>
                <w:trHeight w:val="292"/>
              </w:trPr>
              <w:tc>
                <w:tcPr>
                  <w:tcW w:w="6880" w:type="dxa"/>
                  <w:tcBorders>
                    <w:top w:val="nil"/>
                    <w:left w:val="nil"/>
                    <w:bottom w:val="nil"/>
                    <w:right w:val="nil"/>
                  </w:tcBorders>
                  <w:shd w:val="clear" w:color="auto" w:fill="auto"/>
                  <w:vAlign w:val="bottom"/>
                  <w:hideMark/>
                </w:tcPr>
                <w:p w14:paraId="4A3328B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4D1429B3" w14:textId="77777777" w:rsidTr="00884401">
              <w:trPr>
                <w:trHeight w:val="292"/>
              </w:trPr>
              <w:tc>
                <w:tcPr>
                  <w:tcW w:w="6880" w:type="dxa"/>
                  <w:tcBorders>
                    <w:top w:val="nil"/>
                    <w:left w:val="nil"/>
                    <w:bottom w:val="nil"/>
                    <w:right w:val="nil"/>
                  </w:tcBorders>
                  <w:shd w:val="clear" w:color="auto" w:fill="auto"/>
                  <w:vAlign w:val="bottom"/>
                  <w:hideMark/>
                </w:tcPr>
                <w:p w14:paraId="3393EDBD"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1990A128" w14:textId="77777777" w:rsidR="00CD0F86" w:rsidRPr="003233E5" w:rsidRDefault="00CD0F86" w:rsidP="00884401">
            <w:pPr>
              <w:pStyle w:val="SectionVIIHeader2"/>
              <w:rPr>
                <w:rFonts w:ascii="Calibri" w:hAnsi="Calibri" w:cs="Calibri"/>
                <w:sz w:val="20"/>
                <w:szCs w:val="20"/>
              </w:rPr>
            </w:pPr>
          </w:p>
        </w:tc>
        <w:tc>
          <w:tcPr>
            <w:tcW w:w="1560" w:type="dxa"/>
          </w:tcPr>
          <w:p w14:paraId="5C8328F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EC65BE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C721B" w:rsidRPr="003233E5" w14:paraId="331AEF77" w14:textId="77777777" w:rsidTr="00884401">
        <w:tc>
          <w:tcPr>
            <w:tcW w:w="776" w:type="dxa"/>
          </w:tcPr>
          <w:p w14:paraId="6CF75636" w14:textId="5772BA39" w:rsidR="00CC721B" w:rsidRPr="003233E5" w:rsidRDefault="00CC721B" w:rsidP="00CC721B">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67B35871" w14:textId="77777777" w:rsidR="00CC721B" w:rsidRPr="003233E5" w:rsidRDefault="00CC721B" w:rsidP="00CC721B">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130756C" w14:textId="77777777" w:rsidR="00CC721B" w:rsidRDefault="00CC721B" w:rsidP="00CC721B">
            <w:pPr>
              <w:pStyle w:val="SectionVIIHeader2"/>
              <w:rPr>
                <w:rFonts w:ascii="Calibri" w:hAnsi="Calibri" w:cs="Calibri"/>
                <w:sz w:val="20"/>
                <w:szCs w:val="20"/>
              </w:rPr>
            </w:pPr>
            <w:r>
              <w:rPr>
                <w:rFonts w:ascii="Calibri" w:hAnsi="Calibri" w:cs="Calibri"/>
                <w:sz w:val="20"/>
                <w:szCs w:val="20"/>
              </w:rPr>
              <w:t>BLGF Regional Office 7</w:t>
            </w:r>
          </w:p>
          <w:p w14:paraId="6654C695" w14:textId="0971A811" w:rsidR="00CC721B" w:rsidRPr="003233E5" w:rsidRDefault="00CC721B" w:rsidP="00CC721B">
            <w:pPr>
              <w:pStyle w:val="SectionVIIHeader2"/>
              <w:rPr>
                <w:rFonts w:ascii="Calibri" w:hAnsi="Calibri" w:cs="Calibri"/>
                <w:sz w:val="20"/>
                <w:szCs w:val="20"/>
              </w:rPr>
            </w:pPr>
            <w:r>
              <w:rPr>
                <w:rFonts w:ascii="Calibri" w:hAnsi="Calibri" w:cs="Calibri"/>
                <w:sz w:val="20"/>
                <w:szCs w:val="20"/>
              </w:rPr>
              <w:t>4</w:t>
            </w:r>
            <w:r w:rsidRPr="00324D61">
              <w:rPr>
                <w:rFonts w:ascii="Calibri" w:hAnsi="Calibri" w:cs="Calibri"/>
                <w:sz w:val="20"/>
                <w:szCs w:val="20"/>
                <w:vertAlign w:val="superscript"/>
              </w:rPr>
              <w:t>th</w:t>
            </w:r>
            <w:r>
              <w:rPr>
                <w:rFonts w:ascii="Calibri" w:hAnsi="Calibri" w:cs="Calibri"/>
                <w:sz w:val="20"/>
                <w:szCs w:val="20"/>
              </w:rPr>
              <w:t xml:space="preserve"> Floor, The MAAXWELL Hotel Annex Building, N. </w:t>
            </w:r>
            <w:proofErr w:type="spellStart"/>
            <w:r>
              <w:rPr>
                <w:rFonts w:ascii="Calibri" w:hAnsi="Calibri" w:cs="Calibri"/>
                <w:sz w:val="20"/>
                <w:szCs w:val="20"/>
              </w:rPr>
              <w:t>Escano</w:t>
            </w:r>
            <w:proofErr w:type="spellEnd"/>
            <w:r>
              <w:rPr>
                <w:rFonts w:ascii="Calibri" w:hAnsi="Calibri" w:cs="Calibri"/>
                <w:sz w:val="20"/>
                <w:szCs w:val="20"/>
              </w:rPr>
              <w:t xml:space="preserve"> Street, </w:t>
            </w:r>
            <w:proofErr w:type="spellStart"/>
            <w:r>
              <w:rPr>
                <w:rFonts w:ascii="Calibri" w:hAnsi="Calibri" w:cs="Calibri"/>
                <w:sz w:val="20"/>
                <w:szCs w:val="20"/>
              </w:rPr>
              <w:t>Kamputhaw</w:t>
            </w:r>
            <w:proofErr w:type="spellEnd"/>
            <w:r>
              <w:rPr>
                <w:rFonts w:ascii="Calibri" w:hAnsi="Calibri" w:cs="Calibri"/>
                <w:sz w:val="20"/>
                <w:szCs w:val="20"/>
              </w:rPr>
              <w:t>, Cebu City</w:t>
            </w:r>
          </w:p>
        </w:tc>
        <w:tc>
          <w:tcPr>
            <w:tcW w:w="1560" w:type="dxa"/>
          </w:tcPr>
          <w:p w14:paraId="5D5332AB" w14:textId="77777777" w:rsidR="00CC721B" w:rsidRPr="003233E5" w:rsidRDefault="00CC721B" w:rsidP="00CC721B">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5BCBC394" w14:textId="3554750B" w:rsidR="00CC721B" w:rsidRPr="003233E5" w:rsidRDefault="00EA7032" w:rsidP="00CC721B">
            <w:pPr>
              <w:pStyle w:val="SectionVIIHeader2"/>
              <w:rPr>
                <w:rFonts w:ascii="Calibri" w:hAnsi="Calibri" w:cs="Calibri"/>
                <w:sz w:val="20"/>
                <w:szCs w:val="20"/>
              </w:rPr>
            </w:pPr>
            <w:r>
              <w:rPr>
                <w:rFonts w:ascii="Calibri" w:hAnsi="Calibri" w:cs="Calibri"/>
                <w:sz w:val="20"/>
                <w:szCs w:val="20"/>
              </w:rPr>
              <w:t>1</w:t>
            </w:r>
          </w:p>
        </w:tc>
      </w:tr>
    </w:tbl>
    <w:p w14:paraId="6456C953" w14:textId="7076610C" w:rsidR="00EF6AFD" w:rsidRDefault="00EF6AFD" w:rsidP="00CD0F86">
      <w:pPr>
        <w:spacing w:after="0" w:line="240" w:lineRule="auto"/>
        <w:ind w:left="446" w:hanging="446"/>
        <w:jc w:val="both"/>
        <w:rPr>
          <w:rFonts w:ascii="Calibri" w:hAnsi="Calibri" w:cs="Calibri"/>
          <w:sz w:val="20"/>
          <w:szCs w:val="20"/>
        </w:rPr>
      </w:pPr>
    </w:p>
    <w:p w14:paraId="54CDD4F9" w14:textId="77777777" w:rsidR="00CD0F86" w:rsidRPr="003233E5" w:rsidRDefault="00CD0F86" w:rsidP="008C6942">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2511B244" w14:textId="77777777" w:rsidTr="00884401">
        <w:tc>
          <w:tcPr>
            <w:tcW w:w="8774" w:type="dxa"/>
            <w:gridSpan w:val="5"/>
          </w:tcPr>
          <w:p w14:paraId="77702A3F" w14:textId="7ACD8CF3"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DA12FE" w:rsidRPr="003233E5">
              <w:rPr>
                <w:rFonts w:ascii="Calibri" w:hAnsi="Calibri" w:cs="Calibri"/>
                <w:sz w:val="20"/>
                <w:szCs w:val="20"/>
              </w:rPr>
              <w:t>1</w:t>
            </w:r>
            <w:r w:rsidR="003A4F97">
              <w:rPr>
                <w:rFonts w:ascii="Calibri" w:hAnsi="Calibri" w:cs="Calibri"/>
                <w:sz w:val="20"/>
                <w:szCs w:val="20"/>
              </w:rPr>
              <w:t>2</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8</w:t>
            </w:r>
          </w:p>
        </w:tc>
      </w:tr>
      <w:tr w:rsidR="00CD0F86" w:rsidRPr="003233E5" w14:paraId="56149822" w14:textId="77777777" w:rsidTr="00884401">
        <w:tc>
          <w:tcPr>
            <w:tcW w:w="8774" w:type="dxa"/>
            <w:gridSpan w:val="5"/>
          </w:tcPr>
          <w:p w14:paraId="32F0AC73" w14:textId="46599BF3"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8</w:t>
            </w:r>
          </w:p>
        </w:tc>
      </w:tr>
      <w:tr w:rsidR="00CD0F86" w:rsidRPr="003233E5" w14:paraId="2D48EE1D" w14:textId="77777777" w:rsidTr="00884401">
        <w:tc>
          <w:tcPr>
            <w:tcW w:w="776" w:type="dxa"/>
          </w:tcPr>
          <w:p w14:paraId="6F1D40D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504C846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2280C55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411EF3C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5B7B892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1D55A0" w:rsidRPr="003233E5" w14:paraId="77B65CCF" w14:textId="77777777" w:rsidTr="00884401">
        <w:tc>
          <w:tcPr>
            <w:tcW w:w="776" w:type="dxa"/>
          </w:tcPr>
          <w:p w14:paraId="61E3A5AD"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7557C133" w14:textId="77777777" w:rsidR="001D55A0" w:rsidRPr="003233E5" w:rsidRDefault="001D55A0" w:rsidP="001D55A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6A84260B"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6AB46FED"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2736C193"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31C689CD" w14:textId="7AACDC25" w:rsidR="001D55A0"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28A13BD1"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C807932"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5</w:t>
            </w:r>
          </w:p>
        </w:tc>
      </w:tr>
      <w:tr w:rsidR="001D55A0" w:rsidRPr="003233E5" w14:paraId="7CA9318C" w14:textId="77777777" w:rsidTr="00884401">
        <w:tc>
          <w:tcPr>
            <w:tcW w:w="776" w:type="dxa"/>
          </w:tcPr>
          <w:p w14:paraId="2A1375C0"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479906AA"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337EC7F3"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21C97891"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58F17064" w14:textId="49230A7F"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4171954E"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3D79972B"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520F6BEB" w14:textId="77777777" w:rsidTr="00884401">
        <w:tc>
          <w:tcPr>
            <w:tcW w:w="776" w:type="dxa"/>
          </w:tcPr>
          <w:p w14:paraId="01DEBB6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58C8157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0EED49A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402F9C6E"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7D90FF1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E976BC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3C200DF0" w14:textId="77777777" w:rsidTr="00884401">
        <w:tc>
          <w:tcPr>
            <w:tcW w:w="776" w:type="dxa"/>
          </w:tcPr>
          <w:p w14:paraId="34ABE50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417ECC8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387A639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4A4A6E7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47BCAC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CBE78C1" w14:textId="77777777" w:rsidTr="00884401">
        <w:tc>
          <w:tcPr>
            <w:tcW w:w="776" w:type="dxa"/>
          </w:tcPr>
          <w:p w14:paraId="34C3868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4C0BE64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7F8EA68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1E96AC3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559452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4880DCCC" w14:textId="77777777" w:rsidTr="00884401">
        <w:tc>
          <w:tcPr>
            <w:tcW w:w="776" w:type="dxa"/>
          </w:tcPr>
          <w:p w14:paraId="522B558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637E39C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41259AA8" w14:textId="77777777" w:rsidTr="00884401">
              <w:trPr>
                <w:trHeight w:val="292"/>
              </w:trPr>
              <w:tc>
                <w:tcPr>
                  <w:tcW w:w="6880" w:type="dxa"/>
                  <w:tcBorders>
                    <w:top w:val="nil"/>
                    <w:left w:val="nil"/>
                    <w:bottom w:val="nil"/>
                    <w:right w:val="nil"/>
                  </w:tcBorders>
                  <w:shd w:val="clear" w:color="auto" w:fill="auto"/>
                  <w:vAlign w:val="bottom"/>
                  <w:hideMark/>
                </w:tcPr>
                <w:p w14:paraId="7C7C21B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6B9BDA5F" w14:textId="77777777" w:rsidTr="00884401">
              <w:trPr>
                <w:trHeight w:val="292"/>
              </w:trPr>
              <w:tc>
                <w:tcPr>
                  <w:tcW w:w="6880" w:type="dxa"/>
                  <w:tcBorders>
                    <w:top w:val="nil"/>
                    <w:left w:val="nil"/>
                    <w:bottom w:val="nil"/>
                    <w:right w:val="nil"/>
                  </w:tcBorders>
                  <w:shd w:val="clear" w:color="auto" w:fill="auto"/>
                  <w:vAlign w:val="bottom"/>
                  <w:hideMark/>
                </w:tcPr>
                <w:p w14:paraId="5AAAF59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30A1871C" w14:textId="77777777" w:rsidTr="00884401">
              <w:trPr>
                <w:trHeight w:val="292"/>
              </w:trPr>
              <w:tc>
                <w:tcPr>
                  <w:tcW w:w="6880" w:type="dxa"/>
                  <w:tcBorders>
                    <w:top w:val="nil"/>
                    <w:left w:val="nil"/>
                    <w:bottom w:val="nil"/>
                    <w:right w:val="nil"/>
                  </w:tcBorders>
                  <w:shd w:val="clear" w:color="auto" w:fill="auto"/>
                  <w:vAlign w:val="bottom"/>
                  <w:hideMark/>
                </w:tcPr>
                <w:p w14:paraId="551563C6"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1FAD0977" w14:textId="77777777" w:rsidTr="00884401">
              <w:trPr>
                <w:trHeight w:val="292"/>
              </w:trPr>
              <w:tc>
                <w:tcPr>
                  <w:tcW w:w="6880" w:type="dxa"/>
                  <w:tcBorders>
                    <w:top w:val="nil"/>
                    <w:left w:val="nil"/>
                    <w:bottom w:val="nil"/>
                    <w:right w:val="nil"/>
                  </w:tcBorders>
                  <w:shd w:val="clear" w:color="auto" w:fill="auto"/>
                  <w:vAlign w:val="bottom"/>
                  <w:hideMark/>
                </w:tcPr>
                <w:p w14:paraId="3FC91164"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4C50CF6E" w14:textId="77777777" w:rsidR="00CD0F86" w:rsidRPr="003233E5" w:rsidRDefault="00CD0F86" w:rsidP="00884401">
            <w:pPr>
              <w:pStyle w:val="SectionVIIHeader2"/>
              <w:rPr>
                <w:rFonts w:ascii="Calibri" w:hAnsi="Calibri" w:cs="Calibri"/>
                <w:sz w:val="20"/>
                <w:szCs w:val="20"/>
              </w:rPr>
            </w:pPr>
          </w:p>
        </w:tc>
        <w:tc>
          <w:tcPr>
            <w:tcW w:w="1560" w:type="dxa"/>
          </w:tcPr>
          <w:p w14:paraId="5332877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5483347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EF6AFD" w:rsidRPr="003233E5" w14:paraId="0FFF7CDD" w14:textId="77777777" w:rsidTr="00884401">
        <w:tc>
          <w:tcPr>
            <w:tcW w:w="776" w:type="dxa"/>
          </w:tcPr>
          <w:p w14:paraId="12A36BF5" w14:textId="675EF4BF" w:rsidR="00EF6AFD" w:rsidRPr="003233E5" w:rsidRDefault="00EF6AFD" w:rsidP="00EF6AFD">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2271546C" w14:textId="77777777" w:rsidR="00EF6AFD" w:rsidRPr="003233E5" w:rsidRDefault="00EF6AFD" w:rsidP="00EF6AFD">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8214A0E" w14:textId="77777777" w:rsidR="00EF6AFD" w:rsidRDefault="00EF6AFD" w:rsidP="00EF6AFD">
            <w:pPr>
              <w:pStyle w:val="SectionVIIHeader2"/>
              <w:rPr>
                <w:rFonts w:ascii="Calibri" w:hAnsi="Calibri" w:cs="Calibri"/>
                <w:sz w:val="20"/>
                <w:szCs w:val="20"/>
              </w:rPr>
            </w:pPr>
            <w:r>
              <w:rPr>
                <w:rFonts w:ascii="Calibri" w:hAnsi="Calibri" w:cs="Calibri"/>
                <w:sz w:val="20"/>
                <w:szCs w:val="20"/>
              </w:rPr>
              <w:t>BILG Regional Office 8</w:t>
            </w:r>
          </w:p>
          <w:p w14:paraId="70C07279" w14:textId="0D96D651" w:rsidR="00EF6AFD" w:rsidRPr="003233E5" w:rsidRDefault="00EF6AFD" w:rsidP="00EF6AFD">
            <w:pPr>
              <w:pStyle w:val="SectionVIIHeader2"/>
              <w:rPr>
                <w:rFonts w:ascii="Calibri" w:hAnsi="Calibri" w:cs="Calibri"/>
                <w:sz w:val="20"/>
                <w:szCs w:val="20"/>
              </w:rPr>
            </w:pPr>
            <w:r>
              <w:rPr>
                <w:rFonts w:ascii="Calibri" w:hAnsi="Calibri" w:cs="Calibri"/>
                <w:sz w:val="20"/>
                <w:szCs w:val="20"/>
              </w:rPr>
              <w:t>2</w:t>
            </w:r>
            <w:r w:rsidRPr="00F14771">
              <w:rPr>
                <w:rFonts w:ascii="Calibri" w:hAnsi="Calibri" w:cs="Calibri"/>
                <w:sz w:val="20"/>
                <w:szCs w:val="20"/>
                <w:vertAlign w:val="superscript"/>
              </w:rPr>
              <w:t>nd</w:t>
            </w:r>
            <w:r>
              <w:rPr>
                <w:rFonts w:ascii="Calibri" w:hAnsi="Calibri" w:cs="Calibri"/>
                <w:sz w:val="20"/>
                <w:szCs w:val="20"/>
              </w:rPr>
              <w:t xml:space="preserve"> Floor, F. Mendoza Commercial Complex, 141 </w:t>
            </w:r>
            <w:proofErr w:type="spellStart"/>
            <w:r>
              <w:rPr>
                <w:rFonts w:ascii="Calibri" w:hAnsi="Calibri" w:cs="Calibri"/>
                <w:sz w:val="20"/>
                <w:szCs w:val="20"/>
              </w:rPr>
              <w:t>Sto</w:t>
            </w:r>
            <w:proofErr w:type="spellEnd"/>
            <w:r>
              <w:rPr>
                <w:rFonts w:ascii="Calibri" w:hAnsi="Calibri" w:cs="Calibri"/>
                <w:sz w:val="20"/>
                <w:szCs w:val="20"/>
              </w:rPr>
              <w:t>. Nino Street, Tacloban City</w:t>
            </w:r>
          </w:p>
        </w:tc>
        <w:tc>
          <w:tcPr>
            <w:tcW w:w="1560" w:type="dxa"/>
          </w:tcPr>
          <w:p w14:paraId="21F4717D" w14:textId="77777777" w:rsidR="00EF6AFD" w:rsidRPr="003233E5" w:rsidRDefault="00EF6AFD" w:rsidP="00EF6AFD">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39B280AF" w14:textId="041AE531" w:rsidR="00EF6AFD" w:rsidRPr="003233E5" w:rsidRDefault="00EA7032" w:rsidP="00EF6AFD">
            <w:pPr>
              <w:pStyle w:val="SectionVIIHeader2"/>
              <w:rPr>
                <w:rFonts w:ascii="Calibri" w:hAnsi="Calibri" w:cs="Calibri"/>
                <w:sz w:val="20"/>
                <w:szCs w:val="20"/>
              </w:rPr>
            </w:pPr>
            <w:r>
              <w:rPr>
                <w:rFonts w:ascii="Calibri" w:hAnsi="Calibri" w:cs="Calibri"/>
                <w:sz w:val="20"/>
                <w:szCs w:val="20"/>
              </w:rPr>
              <w:t>1</w:t>
            </w:r>
          </w:p>
        </w:tc>
      </w:tr>
    </w:tbl>
    <w:p w14:paraId="7AA00C02" w14:textId="72834CEA" w:rsidR="00CD0F86" w:rsidRDefault="00CD0F86" w:rsidP="00CD0F86">
      <w:pPr>
        <w:spacing w:after="0" w:line="240" w:lineRule="auto"/>
        <w:ind w:left="446" w:hanging="446"/>
        <w:jc w:val="both"/>
        <w:rPr>
          <w:rFonts w:ascii="Calibri" w:hAnsi="Calibri" w:cs="Calibri"/>
          <w:sz w:val="20"/>
          <w:szCs w:val="20"/>
        </w:rPr>
      </w:pPr>
    </w:p>
    <w:p w14:paraId="7244E329" w14:textId="77777777" w:rsidR="009976C6" w:rsidRDefault="009976C6" w:rsidP="00CD0F86">
      <w:pPr>
        <w:spacing w:after="0" w:line="240" w:lineRule="auto"/>
        <w:ind w:left="446" w:hanging="446"/>
        <w:jc w:val="both"/>
        <w:rPr>
          <w:rFonts w:ascii="Calibri" w:hAnsi="Calibri" w:cs="Calibri"/>
          <w:sz w:val="20"/>
          <w:szCs w:val="20"/>
        </w:rPr>
      </w:pPr>
    </w:p>
    <w:p w14:paraId="39F3B409" w14:textId="77777777" w:rsidR="009976C6" w:rsidRDefault="009976C6" w:rsidP="00CD0F86">
      <w:pPr>
        <w:spacing w:after="0" w:line="240" w:lineRule="auto"/>
        <w:ind w:left="446" w:hanging="446"/>
        <w:jc w:val="both"/>
        <w:rPr>
          <w:rFonts w:ascii="Calibri" w:hAnsi="Calibri" w:cs="Calibri"/>
          <w:sz w:val="20"/>
          <w:szCs w:val="20"/>
        </w:rPr>
      </w:pPr>
    </w:p>
    <w:p w14:paraId="1F525BC4" w14:textId="77777777" w:rsidR="004F743A" w:rsidRDefault="004F743A" w:rsidP="00CD0F86">
      <w:pPr>
        <w:spacing w:after="0" w:line="240" w:lineRule="auto"/>
        <w:ind w:left="446" w:hanging="446"/>
        <w:jc w:val="both"/>
        <w:rPr>
          <w:rFonts w:ascii="Calibri" w:hAnsi="Calibri" w:cs="Calibri"/>
          <w:sz w:val="20"/>
          <w:szCs w:val="20"/>
        </w:rPr>
      </w:pPr>
    </w:p>
    <w:p w14:paraId="424187C4" w14:textId="77777777" w:rsidR="009976C6" w:rsidRDefault="009976C6" w:rsidP="00CD0F86">
      <w:pPr>
        <w:spacing w:after="0" w:line="240" w:lineRule="auto"/>
        <w:ind w:left="446" w:hanging="446"/>
        <w:jc w:val="both"/>
        <w:rPr>
          <w:rFonts w:ascii="Calibri" w:hAnsi="Calibri" w:cs="Calibri"/>
          <w:sz w:val="20"/>
          <w:szCs w:val="20"/>
        </w:rPr>
      </w:pPr>
    </w:p>
    <w:p w14:paraId="322A9DED" w14:textId="77777777" w:rsidR="00B209B7" w:rsidRPr="003233E5" w:rsidRDefault="00B209B7"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4B6E143E" w14:textId="77777777" w:rsidTr="00884401">
        <w:tc>
          <w:tcPr>
            <w:tcW w:w="8774" w:type="dxa"/>
            <w:gridSpan w:val="5"/>
          </w:tcPr>
          <w:p w14:paraId="68F99FA3" w14:textId="7079BAD8"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DA12FE" w:rsidRPr="003233E5">
              <w:rPr>
                <w:rFonts w:ascii="Calibri" w:hAnsi="Calibri" w:cs="Calibri"/>
                <w:sz w:val="20"/>
                <w:szCs w:val="20"/>
              </w:rPr>
              <w:t>1</w:t>
            </w:r>
            <w:r w:rsidR="003A4F97">
              <w:rPr>
                <w:rFonts w:ascii="Calibri" w:hAnsi="Calibri" w:cs="Calibri"/>
                <w:sz w:val="20"/>
                <w:szCs w:val="20"/>
              </w:rPr>
              <w:t>3</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9</w:t>
            </w:r>
          </w:p>
        </w:tc>
      </w:tr>
      <w:tr w:rsidR="00CD0F86" w:rsidRPr="003233E5" w14:paraId="288108FF" w14:textId="77777777" w:rsidTr="00884401">
        <w:tc>
          <w:tcPr>
            <w:tcW w:w="8774" w:type="dxa"/>
            <w:gridSpan w:val="5"/>
          </w:tcPr>
          <w:p w14:paraId="590B7B2B" w14:textId="310138A1"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9</w:t>
            </w:r>
          </w:p>
        </w:tc>
      </w:tr>
      <w:tr w:rsidR="00CD0F86" w:rsidRPr="003233E5" w14:paraId="5C3F4BEF" w14:textId="77777777" w:rsidTr="00884401">
        <w:tc>
          <w:tcPr>
            <w:tcW w:w="776" w:type="dxa"/>
          </w:tcPr>
          <w:p w14:paraId="7942F97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968905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5B75175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60C587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12AB99F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1D55A0" w:rsidRPr="003233E5" w14:paraId="7A02342D" w14:textId="77777777" w:rsidTr="00884401">
        <w:tc>
          <w:tcPr>
            <w:tcW w:w="776" w:type="dxa"/>
          </w:tcPr>
          <w:p w14:paraId="0351058A"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564E4052" w14:textId="77777777" w:rsidR="001D55A0" w:rsidRPr="003233E5" w:rsidRDefault="001D55A0" w:rsidP="001D55A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54867D0A"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4677BD60"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7AA8F66B" w14:textId="77777777" w:rsidR="0021516A" w:rsidRPr="003233E5" w:rsidRDefault="0021516A" w:rsidP="0021516A">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0E1870DB" w14:textId="3F027250" w:rsidR="001D55A0" w:rsidRPr="003233E5" w:rsidRDefault="0021516A" w:rsidP="0021516A">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5AAE3A5A"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90182C2"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5</w:t>
            </w:r>
          </w:p>
        </w:tc>
      </w:tr>
      <w:tr w:rsidR="001D55A0" w:rsidRPr="003233E5" w14:paraId="3119061F" w14:textId="77777777" w:rsidTr="00884401">
        <w:tc>
          <w:tcPr>
            <w:tcW w:w="776" w:type="dxa"/>
          </w:tcPr>
          <w:p w14:paraId="41988B2C"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141FF552"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07479254"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5FC54D05"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56BD93E3" w14:textId="2F28B4F9"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41DF4A19"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2E2A8ABB"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33169A30" w14:textId="77777777" w:rsidTr="00884401">
        <w:tc>
          <w:tcPr>
            <w:tcW w:w="776" w:type="dxa"/>
          </w:tcPr>
          <w:p w14:paraId="280C931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05741CF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5289203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71A636BF"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108F29E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5F469D8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5F26D38F" w14:textId="77777777" w:rsidTr="00884401">
        <w:tc>
          <w:tcPr>
            <w:tcW w:w="776" w:type="dxa"/>
          </w:tcPr>
          <w:p w14:paraId="0526023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1E3015E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35C6216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0CFC535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47172D0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0D065AF6" w14:textId="77777777" w:rsidTr="00884401">
        <w:tc>
          <w:tcPr>
            <w:tcW w:w="776" w:type="dxa"/>
          </w:tcPr>
          <w:p w14:paraId="6F8EFE5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5BC1722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274534E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250A9F7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394582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DE45EBE" w14:textId="77777777" w:rsidTr="00884401">
        <w:tc>
          <w:tcPr>
            <w:tcW w:w="776" w:type="dxa"/>
          </w:tcPr>
          <w:p w14:paraId="47DC48D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68E31FC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11945A0B" w14:textId="77777777" w:rsidTr="00884401">
              <w:trPr>
                <w:trHeight w:val="292"/>
              </w:trPr>
              <w:tc>
                <w:tcPr>
                  <w:tcW w:w="6880" w:type="dxa"/>
                  <w:tcBorders>
                    <w:top w:val="nil"/>
                    <w:left w:val="nil"/>
                    <w:bottom w:val="nil"/>
                    <w:right w:val="nil"/>
                  </w:tcBorders>
                  <w:shd w:val="clear" w:color="auto" w:fill="auto"/>
                  <w:vAlign w:val="bottom"/>
                  <w:hideMark/>
                </w:tcPr>
                <w:p w14:paraId="6C4797B8"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0C215F7E" w14:textId="77777777" w:rsidTr="00884401">
              <w:trPr>
                <w:trHeight w:val="292"/>
              </w:trPr>
              <w:tc>
                <w:tcPr>
                  <w:tcW w:w="6880" w:type="dxa"/>
                  <w:tcBorders>
                    <w:top w:val="nil"/>
                    <w:left w:val="nil"/>
                    <w:bottom w:val="nil"/>
                    <w:right w:val="nil"/>
                  </w:tcBorders>
                  <w:shd w:val="clear" w:color="auto" w:fill="auto"/>
                  <w:vAlign w:val="bottom"/>
                  <w:hideMark/>
                </w:tcPr>
                <w:p w14:paraId="034F1691"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308871F8" w14:textId="77777777" w:rsidTr="00884401">
              <w:trPr>
                <w:trHeight w:val="292"/>
              </w:trPr>
              <w:tc>
                <w:tcPr>
                  <w:tcW w:w="6880" w:type="dxa"/>
                  <w:tcBorders>
                    <w:top w:val="nil"/>
                    <w:left w:val="nil"/>
                    <w:bottom w:val="nil"/>
                    <w:right w:val="nil"/>
                  </w:tcBorders>
                  <w:shd w:val="clear" w:color="auto" w:fill="auto"/>
                  <w:vAlign w:val="bottom"/>
                  <w:hideMark/>
                </w:tcPr>
                <w:p w14:paraId="77591BB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0AFD194C" w14:textId="77777777" w:rsidTr="00884401">
              <w:trPr>
                <w:trHeight w:val="292"/>
              </w:trPr>
              <w:tc>
                <w:tcPr>
                  <w:tcW w:w="6880" w:type="dxa"/>
                  <w:tcBorders>
                    <w:top w:val="nil"/>
                    <w:left w:val="nil"/>
                    <w:bottom w:val="nil"/>
                    <w:right w:val="nil"/>
                  </w:tcBorders>
                  <w:shd w:val="clear" w:color="auto" w:fill="auto"/>
                  <w:vAlign w:val="bottom"/>
                  <w:hideMark/>
                </w:tcPr>
                <w:p w14:paraId="7D88FA73"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2AC0347B" w14:textId="77777777" w:rsidR="00CD0F86" w:rsidRPr="003233E5" w:rsidRDefault="00CD0F86" w:rsidP="00884401">
            <w:pPr>
              <w:pStyle w:val="SectionVIIHeader2"/>
              <w:rPr>
                <w:rFonts w:ascii="Calibri" w:hAnsi="Calibri" w:cs="Calibri"/>
                <w:sz w:val="20"/>
                <w:szCs w:val="20"/>
              </w:rPr>
            </w:pPr>
          </w:p>
        </w:tc>
        <w:tc>
          <w:tcPr>
            <w:tcW w:w="1560" w:type="dxa"/>
          </w:tcPr>
          <w:p w14:paraId="2AAA0B2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587BBBE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B209B7" w:rsidRPr="003233E5" w14:paraId="33BC60AA" w14:textId="77777777" w:rsidTr="00884401">
        <w:tc>
          <w:tcPr>
            <w:tcW w:w="776" w:type="dxa"/>
          </w:tcPr>
          <w:p w14:paraId="5D135FFC" w14:textId="386E480B" w:rsidR="00B209B7" w:rsidRPr="003233E5" w:rsidRDefault="00B209B7" w:rsidP="00B209B7">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4B5632E5" w14:textId="77777777" w:rsidR="00B209B7" w:rsidRPr="003233E5" w:rsidRDefault="00B209B7" w:rsidP="00B209B7">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2A941B7" w14:textId="77777777" w:rsidR="00B209B7" w:rsidRDefault="00B209B7" w:rsidP="00B209B7">
            <w:pPr>
              <w:pStyle w:val="SectionVIIHeader2"/>
              <w:rPr>
                <w:rFonts w:ascii="Calibri" w:hAnsi="Calibri" w:cs="Calibri"/>
                <w:sz w:val="20"/>
                <w:szCs w:val="20"/>
              </w:rPr>
            </w:pPr>
            <w:r>
              <w:rPr>
                <w:rFonts w:ascii="Calibri" w:hAnsi="Calibri" w:cs="Calibri"/>
                <w:sz w:val="20"/>
                <w:szCs w:val="20"/>
              </w:rPr>
              <w:t>BLGF Regional Office 9</w:t>
            </w:r>
          </w:p>
          <w:p w14:paraId="44EB47B1" w14:textId="4FD26927" w:rsidR="00B209B7" w:rsidRPr="003233E5" w:rsidRDefault="00B209B7" w:rsidP="00B209B7">
            <w:pPr>
              <w:pStyle w:val="SectionVIIHeader2"/>
              <w:rPr>
                <w:rFonts w:ascii="Calibri" w:hAnsi="Calibri" w:cs="Calibri"/>
                <w:sz w:val="20"/>
                <w:szCs w:val="20"/>
              </w:rPr>
            </w:pPr>
            <w:r>
              <w:rPr>
                <w:rFonts w:ascii="Calibri" w:hAnsi="Calibri" w:cs="Calibri"/>
                <w:sz w:val="20"/>
                <w:szCs w:val="20"/>
              </w:rPr>
              <w:t>Provincial Government Complex, Dao, Pagadian City</w:t>
            </w:r>
          </w:p>
        </w:tc>
        <w:tc>
          <w:tcPr>
            <w:tcW w:w="1560" w:type="dxa"/>
          </w:tcPr>
          <w:p w14:paraId="112A3C9A" w14:textId="77777777" w:rsidR="00B209B7" w:rsidRPr="003233E5" w:rsidRDefault="00B209B7" w:rsidP="00B209B7">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1C63979F" w14:textId="16D73323" w:rsidR="00B209B7" w:rsidRPr="003233E5" w:rsidRDefault="00EA7032" w:rsidP="00B209B7">
            <w:pPr>
              <w:pStyle w:val="SectionVIIHeader2"/>
              <w:rPr>
                <w:rFonts w:ascii="Calibri" w:hAnsi="Calibri" w:cs="Calibri"/>
                <w:sz w:val="20"/>
                <w:szCs w:val="20"/>
              </w:rPr>
            </w:pPr>
            <w:r>
              <w:rPr>
                <w:rFonts w:ascii="Calibri" w:hAnsi="Calibri" w:cs="Calibri"/>
                <w:sz w:val="20"/>
                <w:szCs w:val="20"/>
              </w:rPr>
              <w:t>1</w:t>
            </w:r>
          </w:p>
        </w:tc>
      </w:tr>
    </w:tbl>
    <w:p w14:paraId="7A010810" w14:textId="08BA331E" w:rsidR="00CD0F86" w:rsidRDefault="00CD0F86" w:rsidP="00CD0F86">
      <w:pPr>
        <w:spacing w:after="0" w:line="240" w:lineRule="auto"/>
        <w:ind w:left="446" w:hanging="446"/>
        <w:jc w:val="both"/>
        <w:rPr>
          <w:rFonts w:ascii="Calibri" w:hAnsi="Calibri" w:cs="Calibri"/>
          <w:sz w:val="20"/>
          <w:szCs w:val="20"/>
        </w:rPr>
      </w:pPr>
    </w:p>
    <w:p w14:paraId="6A47BD7E" w14:textId="77777777" w:rsidR="007D4C5B" w:rsidRPr="003233E5" w:rsidRDefault="007D4C5B"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3B9562D3" w14:textId="77777777" w:rsidTr="00884401">
        <w:tc>
          <w:tcPr>
            <w:tcW w:w="8774" w:type="dxa"/>
            <w:gridSpan w:val="5"/>
          </w:tcPr>
          <w:p w14:paraId="149F3A89" w14:textId="27810A94"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DA12FE" w:rsidRPr="003233E5">
              <w:rPr>
                <w:rFonts w:ascii="Calibri" w:hAnsi="Calibri" w:cs="Calibri"/>
                <w:sz w:val="20"/>
                <w:szCs w:val="20"/>
              </w:rPr>
              <w:t>1</w:t>
            </w:r>
            <w:r w:rsidR="003A4F97">
              <w:rPr>
                <w:rFonts w:ascii="Calibri" w:hAnsi="Calibri" w:cs="Calibri"/>
                <w:sz w:val="20"/>
                <w:szCs w:val="20"/>
              </w:rPr>
              <w:t>4</w:t>
            </w:r>
            <w:r w:rsidRPr="003233E5">
              <w:rPr>
                <w:rFonts w:ascii="Calibri" w:hAnsi="Calibri" w:cs="Calibri"/>
                <w:sz w:val="20"/>
                <w:szCs w:val="20"/>
              </w:rPr>
              <w:t xml:space="preserve"> – Regional Offices Computerization for Region </w:t>
            </w:r>
            <w:r w:rsidR="00DA12FE" w:rsidRPr="003233E5">
              <w:rPr>
                <w:rFonts w:ascii="Calibri" w:hAnsi="Calibri" w:cs="Calibri"/>
                <w:sz w:val="20"/>
                <w:szCs w:val="20"/>
              </w:rPr>
              <w:t>10</w:t>
            </w:r>
          </w:p>
        </w:tc>
      </w:tr>
      <w:tr w:rsidR="00CD0F86" w:rsidRPr="003233E5" w14:paraId="444DD6DA" w14:textId="77777777" w:rsidTr="00884401">
        <w:tc>
          <w:tcPr>
            <w:tcW w:w="8774" w:type="dxa"/>
            <w:gridSpan w:val="5"/>
          </w:tcPr>
          <w:p w14:paraId="6CFD164F" w14:textId="1AE69256"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Lot Name: Regional Offices Computerization for Region 1</w:t>
            </w:r>
            <w:r w:rsidR="00DA12FE" w:rsidRPr="003233E5">
              <w:rPr>
                <w:rFonts w:ascii="Calibri" w:hAnsi="Calibri" w:cs="Calibri"/>
                <w:sz w:val="20"/>
                <w:szCs w:val="20"/>
              </w:rPr>
              <w:t>0</w:t>
            </w:r>
          </w:p>
        </w:tc>
      </w:tr>
      <w:tr w:rsidR="00CD0F86" w:rsidRPr="003233E5" w14:paraId="7B33B39D" w14:textId="77777777" w:rsidTr="00884401">
        <w:tc>
          <w:tcPr>
            <w:tcW w:w="776" w:type="dxa"/>
          </w:tcPr>
          <w:p w14:paraId="7938304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7BA1E24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C726B4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1C8A402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ECC35A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1D55A0" w:rsidRPr="003233E5" w14:paraId="63F6F00E" w14:textId="77777777" w:rsidTr="00884401">
        <w:tc>
          <w:tcPr>
            <w:tcW w:w="776" w:type="dxa"/>
          </w:tcPr>
          <w:p w14:paraId="097E8DCB"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57124CAF" w14:textId="77777777" w:rsidR="001D55A0" w:rsidRPr="003233E5" w:rsidRDefault="001D55A0" w:rsidP="001D55A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2D2F54B2"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0BD0EB09"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68D57EDA"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65DD4B01" w14:textId="61704F14" w:rsidR="001D55A0" w:rsidRPr="003233E5" w:rsidRDefault="002D7E33" w:rsidP="002D7E33">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759352D5"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FDD9DAE"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5</w:t>
            </w:r>
          </w:p>
        </w:tc>
      </w:tr>
      <w:tr w:rsidR="001D55A0" w:rsidRPr="003233E5" w14:paraId="2C73AAC6" w14:textId="77777777" w:rsidTr="00884401">
        <w:tc>
          <w:tcPr>
            <w:tcW w:w="776" w:type="dxa"/>
          </w:tcPr>
          <w:p w14:paraId="13642CBE"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05153ED5"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68A4D0D9"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15ED16C3"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2F906287" w14:textId="438EE8F8"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51209328"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69BA559F"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685F88B2" w14:textId="77777777" w:rsidTr="00884401">
        <w:tc>
          <w:tcPr>
            <w:tcW w:w="776" w:type="dxa"/>
          </w:tcPr>
          <w:p w14:paraId="6C6B4AF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6B28BCA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14DB20E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358AE31D"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2C37A02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D08097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27F667B" w14:textId="77777777" w:rsidTr="00884401">
        <w:tc>
          <w:tcPr>
            <w:tcW w:w="776" w:type="dxa"/>
          </w:tcPr>
          <w:p w14:paraId="340C01B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4</w:t>
            </w:r>
          </w:p>
        </w:tc>
        <w:tc>
          <w:tcPr>
            <w:tcW w:w="1842" w:type="dxa"/>
          </w:tcPr>
          <w:p w14:paraId="4BA97B6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3FF0F12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1960E00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47F4B7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42432037" w14:textId="77777777" w:rsidTr="00884401">
        <w:tc>
          <w:tcPr>
            <w:tcW w:w="776" w:type="dxa"/>
          </w:tcPr>
          <w:p w14:paraId="3C8B4A6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46B1794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218767C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62A5DB5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FDD925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23021AD9" w14:textId="77777777" w:rsidTr="00884401">
        <w:tc>
          <w:tcPr>
            <w:tcW w:w="776" w:type="dxa"/>
          </w:tcPr>
          <w:p w14:paraId="2437C25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0A2632D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3AB1BF17" w14:textId="77777777" w:rsidTr="00884401">
              <w:trPr>
                <w:trHeight w:val="292"/>
              </w:trPr>
              <w:tc>
                <w:tcPr>
                  <w:tcW w:w="6880" w:type="dxa"/>
                  <w:tcBorders>
                    <w:top w:val="nil"/>
                    <w:left w:val="nil"/>
                    <w:bottom w:val="nil"/>
                    <w:right w:val="nil"/>
                  </w:tcBorders>
                  <w:shd w:val="clear" w:color="auto" w:fill="auto"/>
                  <w:vAlign w:val="bottom"/>
                  <w:hideMark/>
                </w:tcPr>
                <w:p w14:paraId="7679D37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2A97F152" w14:textId="77777777" w:rsidTr="00884401">
              <w:trPr>
                <w:trHeight w:val="292"/>
              </w:trPr>
              <w:tc>
                <w:tcPr>
                  <w:tcW w:w="6880" w:type="dxa"/>
                  <w:tcBorders>
                    <w:top w:val="nil"/>
                    <w:left w:val="nil"/>
                    <w:bottom w:val="nil"/>
                    <w:right w:val="nil"/>
                  </w:tcBorders>
                  <w:shd w:val="clear" w:color="auto" w:fill="auto"/>
                  <w:vAlign w:val="bottom"/>
                  <w:hideMark/>
                </w:tcPr>
                <w:p w14:paraId="4FFCA6CD"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1BCEA0DF" w14:textId="77777777" w:rsidTr="00884401">
              <w:trPr>
                <w:trHeight w:val="292"/>
              </w:trPr>
              <w:tc>
                <w:tcPr>
                  <w:tcW w:w="6880" w:type="dxa"/>
                  <w:tcBorders>
                    <w:top w:val="nil"/>
                    <w:left w:val="nil"/>
                    <w:bottom w:val="nil"/>
                    <w:right w:val="nil"/>
                  </w:tcBorders>
                  <w:shd w:val="clear" w:color="auto" w:fill="auto"/>
                  <w:vAlign w:val="bottom"/>
                  <w:hideMark/>
                </w:tcPr>
                <w:p w14:paraId="2211B161"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143198C6" w14:textId="77777777" w:rsidTr="00884401">
              <w:trPr>
                <w:trHeight w:val="292"/>
              </w:trPr>
              <w:tc>
                <w:tcPr>
                  <w:tcW w:w="6880" w:type="dxa"/>
                  <w:tcBorders>
                    <w:top w:val="nil"/>
                    <w:left w:val="nil"/>
                    <w:bottom w:val="nil"/>
                    <w:right w:val="nil"/>
                  </w:tcBorders>
                  <w:shd w:val="clear" w:color="auto" w:fill="auto"/>
                  <w:vAlign w:val="bottom"/>
                  <w:hideMark/>
                </w:tcPr>
                <w:p w14:paraId="60FE3B30"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4DBEB2D4" w14:textId="77777777" w:rsidR="00CD0F86" w:rsidRPr="003233E5" w:rsidRDefault="00CD0F86" w:rsidP="00884401">
            <w:pPr>
              <w:pStyle w:val="SectionVIIHeader2"/>
              <w:rPr>
                <w:rFonts w:ascii="Calibri" w:hAnsi="Calibri" w:cs="Calibri"/>
                <w:sz w:val="20"/>
                <w:szCs w:val="20"/>
              </w:rPr>
            </w:pPr>
          </w:p>
        </w:tc>
        <w:tc>
          <w:tcPr>
            <w:tcW w:w="1560" w:type="dxa"/>
          </w:tcPr>
          <w:p w14:paraId="27DF531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D84998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7D4C5B" w:rsidRPr="003233E5" w14:paraId="49CA5875" w14:textId="77777777" w:rsidTr="00884401">
        <w:tc>
          <w:tcPr>
            <w:tcW w:w="776" w:type="dxa"/>
          </w:tcPr>
          <w:p w14:paraId="22CCABA9" w14:textId="79CE9EB1" w:rsidR="007D4C5B" w:rsidRPr="003233E5" w:rsidRDefault="007D4C5B" w:rsidP="007D4C5B">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20E2280C" w14:textId="77777777" w:rsidR="007D4C5B" w:rsidRPr="003233E5" w:rsidRDefault="007D4C5B" w:rsidP="007D4C5B">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68723501" w14:textId="77777777" w:rsidR="007D4C5B" w:rsidRDefault="007D4C5B" w:rsidP="007D4C5B">
            <w:pPr>
              <w:pStyle w:val="SectionVIIHeader2"/>
              <w:rPr>
                <w:rFonts w:ascii="Calibri" w:hAnsi="Calibri" w:cs="Calibri"/>
                <w:sz w:val="20"/>
                <w:szCs w:val="20"/>
              </w:rPr>
            </w:pPr>
            <w:r>
              <w:rPr>
                <w:rFonts w:ascii="Calibri" w:hAnsi="Calibri" w:cs="Calibri"/>
                <w:sz w:val="20"/>
                <w:szCs w:val="20"/>
              </w:rPr>
              <w:t>BLGF Regional Office 10</w:t>
            </w:r>
          </w:p>
          <w:p w14:paraId="1F2709EF" w14:textId="684467A0" w:rsidR="007D4C5B" w:rsidRPr="003233E5" w:rsidRDefault="007D4C5B" w:rsidP="007D4C5B">
            <w:pPr>
              <w:pStyle w:val="SectionVIIHeader2"/>
              <w:rPr>
                <w:rFonts w:ascii="Calibri" w:hAnsi="Calibri" w:cs="Calibri"/>
                <w:sz w:val="20"/>
                <w:szCs w:val="20"/>
              </w:rPr>
            </w:pPr>
            <w:r>
              <w:rPr>
                <w:rFonts w:ascii="Calibri" w:hAnsi="Calibri" w:cs="Calibri"/>
                <w:sz w:val="20"/>
                <w:szCs w:val="20"/>
              </w:rPr>
              <w:t>6</w:t>
            </w:r>
            <w:r w:rsidRPr="00EE333C">
              <w:rPr>
                <w:rFonts w:ascii="Calibri" w:hAnsi="Calibri" w:cs="Calibri"/>
                <w:sz w:val="20"/>
                <w:szCs w:val="20"/>
                <w:vertAlign w:val="superscript"/>
              </w:rPr>
              <w:t>th</w:t>
            </w:r>
            <w:r>
              <w:rPr>
                <w:rFonts w:ascii="Calibri" w:hAnsi="Calibri" w:cs="Calibri"/>
                <w:sz w:val="20"/>
                <w:szCs w:val="20"/>
              </w:rPr>
              <w:t xml:space="preserve"> Division corner Tejero </w:t>
            </w:r>
            <w:proofErr w:type="gramStart"/>
            <w:r>
              <w:rPr>
                <w:rFonts w:ascii="Calibri" w:hAnsi="Calibri" w:cs="Calibri"/>
                <w:sz w:val="20"/>
                <w:szCs w:val="20"/>
              </w:rPr>
              <w:t>Street,  Patag</w:t>
            </w:r>
            <w:proofErr w:type="gramEnd"/>
            <w:r>
              <w:rPr>
                <w:rFonts w:ascii="Calibri" w:hAnsi="Calibri" w:cs="Calibri"/>
                <w:sz w:val="20"/>
                <w:szCs w:val="20"/>
              </w:rPr>
              <w:t>, Cagayan de Oro</w:t>
            </w:r>
          </w:p>
        </w:tc>
        <w:tc>
          <w:tcPr>
            <w:tcW w:w="1560" w:type="dxa"/>
          </w:tcPr>
          <w:p w14:paraId="37B4EACB" w14:textId="77777777" w:rsidR="007D4C5B" w:rsidRPr="003233E5" w:rsidRDefault="007D4C5B" w:rsidP="007D4C5B">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32A046D6" w14:textId="58D1913E" w:rsidR="007D4C5B" w:rsidRPr="003233E5" w:rsidRDefault="00EA7032" w:rsidP="007D4C5B">
            <w:pPr>
              <w:pStyle w:val="SectionVIIHeader2"/>
              <w:rPr>
                <w:rFonts w:ascii="Calibri" w:hAnsi="Calibri" w:cs="Calibri"/>
                <w:sz w:val="20"/>
                <w:szCs w:val="20"/>
              </w:rPr>
            </w:pPr>
            <w:r>
              <w:rPr>
                <w:rFonts w:ascii="Calibri" w:hAnsi="Calibri" w:cs="Calibri"/>
                <w:sz w:val="20"/>
                <w:szCs w:val="20"/>
              </w:rPr>
              <w:t>1</w:t>
            </w:r>
          </w:p>
        </w:tc>
      </w:tr>
    </w:tbl>
    <w:p w14:paraId="72B05CBD" w14:textId="6299C0E5" w:rsidR="00CD0F86" w:rsidRDefault="00CD0F86" w:rsidP="00CD0F86">
      <w:pPr>
        <w:spacing w:after="0" w:line="240" w:lineRule="auto"/>
        <w:ind w:left="446" w:hanging="446"/>
        <w:jc w:val="both"/>
        <w:rPr>
          <w:rFonts w:ascii="Calibri" w:hAnsi="Calibri" w:cs="Calibri"/>
          <w:sz w:val="20"/>
          <w:szCs w:val="20"/>
        </w:rPr>
      </w:pPr>
    </w:p>
    <w:p w14:paraId="72E2AF80" w14:textId="77777777" w:rsidR="00CD0F86" w:rsidRPr="003233E5" w:rsidRDefault="00CD0F86"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5A4B859F" w14:textId="77777777" w:rsidTr="00884401">
        <w:tc>
          <w:tcPr>
            <w:tcW w:w="8774" w:type="dxa"/>
            <w:gridSpan w:val="5"/>
          </w:tcPr>
          <w:p w14:paraId="7D73B09E" w14:textId="678F1D01"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DA12FE" w:rsidRPr="003233E5">
              <w:rPr>
                <w:rFonts w:ascii="Calibri" w:hAnsi="Calibri" w:cs="Calibri"/>
                <w:sz w:val="20"/>
                <w:szCs w:val="20"/>
              </w:rPr>
              <w:t>1</w:t>
            </w:r>
            <w:r w:rsidR="003A4F97">
              <w:rPr>
                <w:rFonts w:ascii="Calibri" w:hAnsi="Calibri" w:cs="Calibri"/>
                <w:sz w:val="20"/>
                <w:szCs w:val="20"/>
              </w:rPr>
              <w:t>5</w:t>
            </w:r>
            <w:r w:rsidRPr="003233E5">
              <w:rPr>
                <w:rFonts w:ascii="Calibri" w:hAnsi="Calibri" w:cs="Calibri"/>
                <w:sz w:val="20"/>
                <w:szCs w:val="20"/>
              </w:rPr>
              <w:t xml:space="preserve"> – Regional Offices Computerization for Region 1</w:t>
            </w:r>
            <w:r w:rsidR="00DA12FE" w:rsidRPr="003233E5">
              <w:rPr>
                <w:rFonts w:ascii="Calibri" w:hAnsi="Calibri" w:cs="Calibri"/>
                <w:sz w:val="20"/>
                <w:szCs w:val="20"/>
              </w:rPr>
              <w:t>1</w:t>
            </w:r>
          </w:p>
        </w:tc>
      </w:tr>
      <w:tr w:rsidR="00CD0F86" w:rsidRPr="003233E5" w14:paraId="4E727FA5" w14:textId="77777777" w:rsidTr="00884401">
        <w:tc>
          <w:tcPr>
            <w:tcW w:w="8774" w:type="dxa"/>
            <w:gridSpan w:val="5"/>
          </w:tcPr>
          <w:p w14:paraId="1E521814" w14:textId="248430EC"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 xml:space="preserve">Lot Name: Regional Offices Computerization for Region </w:t>
            </w:r>
            <w:r w:rsidR="00DA12FE" w:rsidRPr="003233E5">
              <w:rPr>
                <w:rFonts w:ascii="Calibri" w:hAnsi="Calibri" w:cs="Calibri"/>
                <w:sz w:val="20"/>
                <w:szCs w:val="20"/>
              </w:rPr>
              <w:t>1</w:t>
            </w:r>
            <w:r w:rsidRPr="003233E5">
              <w:rPr>
                <w:rFonts w:ascii="Calibri" w:hAnsi="Calibri" w:cs="Calibri"/>
                <w:sz w:val="20"/>
                <w:szCs w:val="20"/>
              </w:rPr>
              <w:t>1</w:t>
            </w:r>
          </w:p>
        </w:tc>
      </w:tr>
      <w:tr w:rsidR="00CD0F86" w:rsidRPr="003233E5" w14:paraId="3A53A9EF" w14:textId="77777777" w:rsidTr="00884401">
        <w:tc>
          <w:tcPr>
            <w:tcW w:w="776" w:type="dxa"/>
          </w:tcPr>
          <w:p w14:paraId="1997C89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EF8098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C9329E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74BA9DD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364619A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1D55A0" w:rsidRPr="003233E5" w14:paraId="2B4DF198" w14:textId="77777777" w:rsidTr="00884401">
        <w:tc>
          <w:tcPr>
            <w:tcW w:w="776" w:type="dxa"/>
          </w:tcPr>
          <w:p w14:paraId="36AB167C"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5C8A52A9" w14:textId="77777777" w:rsidR="001D55A0" w:rsidRPr="003233E5" w:rsidRDefault="001D55A0" w:rsidP="001D55A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2C96A2F6"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29F6720A"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6E81A5B9"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098B027B" w14:textId="7EBF9DF8" w:rsidR="001D55A0" w:rsidRPr="003233E5" w:rsidRDefault="002D7E33" w:rsidP="002D7E33">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34EAD185"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F74B4EF"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5</w:t>
            </w:r>
          </w:p>
        </w:tc>
      </w:tr>
      <w:tr w:rsidR="001D55A0" w:rsidRPr="003233E5" w14:paraId="255BF790" w14:textId="77777777" w:rsidTr="00884401">
        <w:tc>
          <w:tcPr>
            <w:tcW w:w="776" w:type="dxa"/>
          </w:tcPr>
          <w:p w14:paraId="683A139B"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170F14C7"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63241C49"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7B5DF528"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2DF2F8B1" w14:textId="5E92FB29"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5D3B5B11"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492180EE"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612DDFAF" w14:textId="77777777" w:rsidTr="00884401">
        <w:tc>
          <w:tcPr>
            <w:tcW w:w="776" w:type="dxa"/>
          </w:tcPr>
          <w:p w14:paraId="543525A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15F174E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6B1F36A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277FC7D5"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6C220E4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718A496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679523E1" w14:textId="77777777" w:rsidTr="00884401">
        <w:tc>
          <w:tcPr>
            <w:tcW w:w="776" w:type="dxa"/>
          </w:tcPr>
          <w:p w14:paraId="37EB277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535714B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4EC1B72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789CE9E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6C6115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57D67B29" w14:textId="77777777" w:rsidTr="00884401">
        <w:tc>
          <w:tcPr>
            <w:tcW w:w="776" w:type="dxa"/>
          </w:tcPr>
          <w:p w14:paraId="5F8E5BA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7360267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4AB0473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67A82A3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3967A29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185929CA" w14:textId="77777777" w:rsidTr="00884401">
        <w:tc>
          <w:tcPr>
            <w:tcW w:w="776" w:type="dxa"/>
          </w:tcPr>
          <w:p w14:paraId="5A3FC61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5B9F0CF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0AFC522D" w14:textId="77777777" w:rsidTr="00884401">
              <w:trPr>
                <w:trHeight w:val="292"/>
              </w:trPr>
              <w:tc>
                <w:tcPr>
                  <w:tcW w:w="6880" w:type="dxa"/>
                  <w:tcBorders>
                    <w:top w:val="nil"/>
                    <w:left w:val="nil"/>
                    <w:bottom w:val="nil"/>
                    <w:right w:val="nil"/>
                  </w:tcBorders>
                  <w:shd w:val="clear" w:color="auto" w:fill="auto"/>
                  <w:vAlign w:val="bottom"/>
                  <w:hideMark/>
                </w:tcPr>
                <w:p w14:paraId="7FC02FF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6983AC83" w14:textId="77777777" w:rsidTr="00884401">
              <w:trPr>
                <w:trHeight w:val="292"/>
              </w:trPr>
              <w:tc>
                <w:tcPr>
                  <w:tcW w:w="6880" w:type="dxa"/>
                  <w:tcBorders>
                    <w:top w:val="nil"/>
                    <w:left w:val="nil"/>
                    <w:bottom w:val="nil"/>
                    <w:right w:val="nil"/>
                  </w:tcBorders>
                  <w:shd w:val="clear" w:color="auto" w:fill="auto"/>
                  <w:vAlign w:val="bottom"/>
                  <w:hideMark/>
                </w:tcPr>
                <w:p w14:paraId="0CE9342F"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2FF94A0A" w14:textId="77777777" w:rsidTr="00884401">
              <w:trPr>
                <w:trHeight w:val="292"/>
              </w:trPr>
              <w:tc>
                <w:tcPr>
                  <w:tcW w:w="6880" w:type="dxa"/>
                  <w:tcBorders>
                    <w:top w:val="nil"/>
                    <w:left w:val="nil"/>
                    <w:bottom w:val="nil"/>
                    <w:right w:val="nil"/>
                  </w:tcBorders>
                  <w:shd w:val="clear" w:color="auto" w:fill="auto"/>
                  <w:vAlign w:val="bottom"/>
                  <w:hideMark/>
                </w:tcPr>
                <w:p w14:paraId="7B7E1BB1"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7CE862A0" w14:textId="77777777" w:rsidTr="00884401">
              <w:trPr>
                <w:trHeight w:val="292"/>
              </w:trPr>
              <w:tc>
                <w:tcPr>
                  <w:tcW w:w="6880" w:type="dxa"/>
                  <w:tcBorders>
                    <w:top w:val="nil"/>
                    <w:left w:val="nil"/>
                    <w:bottom w:val="nil"/>
                    <w:right w:val="nil"/>
                  </w:tcBorders>
                  <w:shd w:val="clear" w:color="auto" w:fill="auto"/>
                  <w:vAlign w:val="bottom"/>
                  <w:hideMark/>
                </w:tcPr>
                <w:p w14:paraId="099A3B7A"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7A1C93E0" w14:textId="77777777" w:rsidR="00CD0F86" w:rsidRPr="003233E5" w:rsidRDefault="00CD0F86" w:rsidP="00884401">
            <w:pPr>
              <w:pStyle w:val="SectionVIIHeader2"/>
              <w:rPr>
                <w:rFonts w:ascii="Calibri" w:hAnsi="Calibri" w:cs="Calibri"/>
                <w:sz w:val="20"/>
                <w:szCs w:val="20"/>
              </w:rPr>
            </w:pPr>
          </w:p>
        </w:tc>
        <w:tc>
          <w:tcPr>
            <w:tcW w:w="1560" w:type="dxa"/>
          </w:tcPr>
          <w:p w14:paraId="3561ED0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8CF6B6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BB586B" w:rsidRPr="003233E5" w14:paraId="25066990" w14:textId="77777777" w:rsidTr="00884401">
        <w:tc>
          <w:tcPr>
            <w:tcW w:w="776" w:type="dxa"/>
          </w:tcPr>
          <w:p w14:paraId="2FA4E128" w14:textId="2D0020D0" w:rsidR="00BB586B" w:rsidRPr="003233E5" w:rsidRDefault="00BB586B" w:rsidP="00BB586B">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635E8CE7" w14:textId="77777777" w:rsidR="00BB586B" w:rsidRPr="003233E5" w:rsidRDefault="00BB586B" w:rsidP="00BB586B">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2035F55E" w14:textId="77777777" w:rsidR="00BB586B" w:rsidRDefault="00BB586B" w:rsidP="00BB586B">
            <w:pPr>
              <w:pStyle w:val="SectionVIIHeader2"/>
              <w:rPr>
                <w:rFonts w:ascii="Calibri" w:hAnsi="Calibri" w:cs="Calibri"/>
                <w:sz w:val="20"/>
                <w:szCs w:val="20"/>
              </w:rPr>
            </w:pPr>
            <w:r>
              <w:rPr>
                <w:rFonts w:ascii="Calibri" w:hAnsi="Calibri" w:cs="Calibri"/>
                <w:sz w:val="20"/>
                <w:szCs w:val="20"/>
              </w:rPr>
              <w:t>BLGF Regional Office 11</w:t>
            </w:r>
          </w:p>
          <w:p w14:paraId="3D505DCC" w14:textId="304AAE08" w:rsidR="00BB586B" w:rsidRPr="003233E5" w:rsidRDefault="00BB586B" w:rsidP="00BB586B">
            <w:pPr>
              <w:pStyle w:val="SectionVIIHeader2"/>
              <w:rPr>
                <w:rFonts w:ascii="Calibri" w:hAnsi="Calibri" w:cs="Calibri"/>
                <w:sz w:val="20"/>
                <w:szCs w:val="20"/>
              </w:rPr>
            </w:pPr>
            <w:r>
              <w:rPr>
                <w:rFonts w:ascii="Calibri" w:hAnsi="Calibri" w:cs="Calibri"/>
                <w:sz w:val="20"/>
                <w:szCs w:val="20"/>
              </w:rPr>
              <w:t>JV’S Peak Realty, Roxas Avenue, Davao City</w:t>
            </w:r>
          </w:p>
        </w:tc>
        <w:tc>
          <w:tcPr>
            <w:tcW w:w="1560" w:type="dxa"/>
          </w:tcPr>
          <w:p w14:paraId="4F2B39D1" w14:textId="77777777" w:rsidR="00BB586B" w:rsidRPr="003233E5" w:rsidRDefault="00BB586B" w:rsidP="00BB586B">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855F78B" w14:textId="7ABDD4F5" w:rsidR="00BB586B" w:rsidRPr="003233E5" w:rsidRDefault="00EA7032" w:rsidP="00BB586B">
            <w:pPr>
              <w:pStyle w:val="SectionVIIHeader2"/>
              <w:rPr>
                <w:rFonts w:ascii="Calibri" w:hAnsi="Calibri" w:cs="Calibri"/>
                <w:sz w:val="20"/>
                <w:szCs w:val="20"/>
              </w:rPr>
            </w:pPr>
            <w:r>
              <w:rPr>
                <w:rFonts w:ascii="Calibri" w:hAnsi="Calibri" w:cs="Calibri"/>
                <w:sz w:val="20"/>
                <w:szCs w:val="20"/>
              </w:rPr>
              <w:t>1</w:t>
            </w:r>
          </w:p>
        </w:tc>
      </w:tr>
    </w:tbl>
    <w:p w14:paraId="4C37D42C" w14:textId="14D389C2" w:rsidR="00BB586B" w:rsidRDefault="00BB586B" w:rsidP="00CD0F86">
      <w:pPr>
        <w:spacing w:after="0" w:line="240" w:lineRule="auto"/>
        <w:ind w:left="446" w:hanging="446"/>
        <w:jc w:val="both"/>
        <w:rPr>
          <w:rFonts w:ascii="Calibri" w:hAnsi="Calibri" w:cs="Calibri"/>
          <w:sz w:val="20"/>
          <w:szCs w:val="20"/>
        </w:rPr>
      </w:pPr>
    </w:p>
    <w:p w14:paraId="339EFD12" w14:textId="77777777" w:rsidR="00CD0F86" w:rsidRDefault="00CD0F86" w:rsidP="007F4EC1">
      <w:pPr>
        <w:spacing w:after="0" w:line="240" w:lineRule="auto"/>
        <w:jc w:val="both"/>
        <w:rPr>
          <w:rFonts w:ascii="Calibri" w:hAnsi="Calibri" w:cs="Calibri"/>
          <w:sz w:val="20"/>
          <w:szCs w:val="20"/>
        </w:rPr>
      </w:pPr>
    </w:p>
    <w:p w14:paraId="5F467128" w14:textId="77777777" w:rsidR="009976C6" w:rsidRDefault="009976C6" w:rsidP="007F4EC1">
      <w:pPr>
        <w:spacing w:after="0" w:line="240" w:lineRule="auto"/>
        <w:jc w:val="both"/>
        <w:rPr>
          <w:rFonts w:ascii="Calibri" w:hAnsi="Calibri" w:cs="Calibri"/>
          <w:sz w:val="20"/>
          <w:szCs w:val="20"/>
        </w:rPr>
      </w:pPr>
    </w:p>
    <w:p w14:paraId="5B8E6161" w14:textId="77777777" w:rsidR="009976C6" w:rsidRDefault="009976C6" w:rsidP="007F4EC1">
      <w:pPr>
        <w:spacing w:after="0" w:line="240" w:lineRule="auto"/>
        <w:jc w:val="both"/>
        <w:rPr>
          <w:rFonts w:ascii="Calibri" w:hAnsi="Calibri" w:cs="Calibri"/>
          <w:sz w:val="20"/>
          <w:szCs w:val="20"/>
        </w:rPr>
      </w:pPr>
    </w:p>
    <w:p w14:paraId="0688AD1F" w14:textId="77777777" w:rsidR="004F743A" w:rsidRDefault="004F743A" w:rsidP="007F4EC1">
      <w:pPr>
        <w:spacing w:after="0" w:line="240" w:lineRule="auto"/>
        <w:jc w:val="both"/>
        <w:rPr>
          <w:rFonts w:ascii="Calibri" w:hAnsi="Calibri" w:cs="Calibri"/>
          <w:sz w:val="20"/>
          <w:szCs w:val="20"/>
        </w:rPr>
      </w:pPr>
    </w:p>
    <w:p w14:paraId="68CA9B02" w14:textId="77777777" w:rsidR="009976C6" w:rsidRDefault="009976C6" w:rsidP="007F4EC1">
      <w:pPr>
        <w:spacing w:after="0" w:line="240" w:lineRule="auto"/>
        <w:jc w:val="both"/>
        <w:rPr>
          <w:rFonts w:ascii="Calibri" w:hAnsi="Calibri" w:cs="Calibri"/>
          <w:sz w:val="20"/>
          <w:szCs w:val="20"/>
        </w:rPr>
      </w:pPr>
    </w:p>
    <w:p w14:paraId="642CAEEE" w14:textId="77777777" w:rsidR="009976C6" w:rsidRDefault="009976C6" w:rsidP="007F4EC1">
      <w:pPr>
        <w:spacing w:after="0" w:line="240" w:lineRule="auto"/>
        <w:jc w:val="both"/>
        <w:rPr>
          <w:rFonts w:ascii="Calibri" w:hAnsi="Calibri" w:cs="Calibri"/>
          <w:sz w:val="20"/>
          <w:szCs w:val="20"/>
        </w:rPr>
      </w:pPr>
    </w:p>
    <w:p w14:paraId="262B3E84" w14:textId="77777777" w:rsidR="009976C6" w:rsidRPr="003233E5" w:rsidRDefault="009976C6" w:rsidP="007F4EC1">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68948504" w14:textId="77777777" w:rsidTr="00884401">
        <w:tc>
          <w:tcPr>
            <w:tcW w:w="8774" w:type="dxa"/>
            <w:gridSpan w:val="5"/>
          </w:tcPr>
          <w:p w14:paraId="755F6AE3" w14:textId="7D3480C4"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DA12FE" w:rsidRPr="003233E5">
              <w:rPr>
                <w:rFonts w:ascii="Calibri" w:hAnsi="Calibri" w:cs="Calibri"/>
                <w:sz w:val="20"/>
                <w:szCs w:val="20"/>
              </w:rPr>
              <w:t>1</w:t>
            </w:r>
            <w:r w:rsidR="003A4F97">
              <w:rPr>
                <w:rFonts w:ascii="Calibri" w:hAnsi="Calibri" w:cs="Calibri"/>
                <w:sz w:val="20"/>
                <w:szCs w:val="20"/>
              </w:rPr>
              <w:t>6</w:t>
            </w:r>
            <w:r w:rsidRPr="003233E5">
              <w:rPr>
                <w:rFonts w:ascii="Calibri" w:hAnsi="Calibri" w:cs="Calibri"/>
                <w:sz w:val="20"/>
                <w:szCs w:val="20"/>
              </w:rPr>
              <w:t xml:space="preserve"> – Regional Offices Computerization for Region 1</w:t>
            </w:r>
            <w:r w:rsidR="00DA12FE" w:rsidRPr="003233E5">
              <w:rPr>
                <w:rFonts w:ascii="Calibri" w:hAnsi="Calibri" w:cs="Calibri"/>
                <w:sz w:val="20"/>
                <w:szCs w:val="20"/>
              </w:rPr>
              <w:t>2</w:t>
            </w:r>
          </w:p>
        </w:tc>
      </w:tr>
      <w:tr w:rsidR="00CD0F86" w:rsidRPr="003233E5" w14:paraId="70694E69" w14:textId="77777777" w:rsidTr="00884401">
        <w:tc>
          <w:tcPr>
            <w:tcW w:w="8774" w:type="dxa"/>
            <w:gridSpan w:val="5"/>
          </w:tcPr>
          <w:p w14:paraId="24BFE2B7" w14:textId="6EF27E48"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Lot Name: Regional Offices Computerization for Region 1</w:t>
            </w:r>
            <w:r w:rsidR="00DA12FE" w:rsidRPr="003233E5">
              <w:rPr>
                <w:rFonts w:ascii="Calibri" w:hAnsi="Calibri" w:cs="Calibri"/>
                <w:sz w:val="20"/>
                <w:szCs w:val="20"/>
              </w:rPr>
              <w:t>2</w:t>
            </w:r>
          </w:p>
        </w:tc>
      </w:tr>
      <w:tr w:rsidR="00CD0F86" w:rsidRPr="003233E5" w14:paraId="453B99C9" w14:textId="77777777" w:rsidTr="00884401">
        <w:tc>
          <w:tcPr>
            <w:tcW w:w="776" w:type="dxa"/>
          </w:tcPr>
          <w:p w14:paraId="12F1FA5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81EDB7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2D62C9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6D7A485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0736327D"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1D55A0" w:rsidRPr="003233E5" w14:paraId="40AE84F6" w14:textId="77777777" w:rsidTr="00884401">
        <w:tc>
          <w:tcPr>
            <w:tcW w:w="776" w:type="dxa"/>
          </w:tcPr>
          <w:p w14:paraId="1A878C96"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5D2924CA" w14:textId="77777777" w:rsidR="001D55A0" w:rsidRPr="003233E5" w:rsidRDefault="001D55A0" w:rsidP="001D55A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181C255D"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0AD2146A"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3865DFC1"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0E909AE5" w14:textId="3745C043" w:rsidR="001D55A0" w:rsidRPr="003233E5" w:rsidRDefault="002D7E33" w:rsidP="002D7E33">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5C92EF3F"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0BF13C9A"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5</w:t>
            </w:r>
          </w:p>
        </w:tc>
      </w:tr>
      <w:tr w:rsidR="001D55A0" w:rsidRPr="003233E5" w14:paraId="519DAE2F" w14:textId="77777777" w:rsidTr="00884401">
        <w:tc>
          <w:tcPr>
            <w:tcW w:w="776" w:type="dxa"/>
          </w:tcPr>
          <w:p w14:paraId="022FA0DF"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783B33C5"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7A37558A"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37D98E83"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00FFC759" w14:textId="303D095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6F8F4C6A"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6773695B"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0FDF36AB" w14:textId="77777777" w:rsidTr="00884401">
        <w:tc>
          <w:tcPr>
            <w:tcW w:w="776" w:type="dxa"/>
          </w:tcPr>
          <w:p w14:paraId="2930310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38D54E8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6A32765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2CF2FDFD"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01069B9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758BD10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65640737" w14:textId="77777777" w:rsidTr="00884401">
        <w:tc>
          <w:tcPr>
            <w:tcW w:w="776" w:type="dxa"/>
          </w:tcPr>
          <w:p w14:paraId="0140E87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4</w:t>
            </w:r>
          </w:p>
        </w:tc>
        <w:tc>
          <w:tcPr>
            <w:tcW w:w="1842" w:type="dxa"/>
          </w:tcPr>
          <w:p w14:paraId="32229C0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74C8BC57"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53EE4E5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7840B4C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22B8E930" w14:textId="77777777" w:rsidTr="00884401">
        <w:tc>
          <w:tcPr>
            <w:tcW w:w="776" w:type="dxa"/>
          </w:tcPr>
          <w:p w14:paraId="4975A96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41F1189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5948D42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59FF0B8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86AC29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51896259" w14:textId="77777777" w:rsidTr="00884401">
        <w:tc>
          <w:tcPr>
            <w:tcW w:w="776" w:type="dxa"/>
          </w:tcPr>
          <w:p w14:paraId="2AD69C5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0638C7D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174FCF0E" w14:textId="77777777" w:rsidTr="00884401">
              <w:trPr>
                <w:trHeight w:val="292"/>
              </w:trPr>
              <w:tc>
                <w:tcPr>
                  <w:tcW w:w="6880" w:type="dxa"/>
                  <w:tcBorders>
                    <w:top w:val="nil"/>
                    <w:left w:val="nil"/>
                    <w:bottom w:val="nil"/>
                    <w:right w:val="nil"/>
                  </w:tcBorders>
                  <w:shd w:val="clear" w:color="auto" w:fill="auto"/>
                  <w:vAlign w:val="bottom"/>
                  <w:hideMark/>
                </w:tcPr>
                <w:p w14:paraId="4B5858B4"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4C91C59F" w14:textId="77777777" w:rsidTr="00884401">
              <w:trPr>
                <w:trHeight w:val="292"/>
              </w:trPr>
              <w:tc>
                <w:tcPr>
                  <w:tcW w:w="6880" w:type="dxa"/>
                  <w:tcBorders>
                    <w:top w:val="nil"/>
                    <w:left w:val="nil"/>
                    <w:bottom w:val="nil"/>
                    <w:right w:val="nil"/>
                  </w:tcBorders>
                  <w:shd w:val="clear" w:color="auto" w:fill="auto"/>
                  <w:vAlign w:val="bottom"/>
                  <w:hideMark/>
                </w:tcPr>
                <w:p w14:paraId="6BC7018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2228DEB0" w14:textId="77777777" w:rsidTr="00884401">
              <w:trPr>
                <w:trHeight w:val="292"/>
              </w:trPr>
              <w:tc>
                <w:tcPr>
                  <w:tcW w:w="6880" w:type="dxa"/>
                  <w:tcBorders>
                    <w:top w:val="nil"/>
                    <w:left w:val="nil"/>
                    <w:bottom w:val="nil"/>
                    <w:right w:val="nil"/>
                  </w:tcBorders>
                  <w:shd w:val="clear" w:color="auto" w:fill="auto"/>
                  <w:vAlign w:val="bottom"/>
                  <w:hideMark/>
                </w:tcPr>
                <w:p w14:paraId="0F574619"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668718E2" w14:textId="77777777" w:rsidTr="00884401">
              <w:trPr>
                <w:trHeight w:val="292"/>
              </w:trPr>
              <w:tc>
                <w:tcPr>
                  <w:tcW w:w="6880" w:type="dxa"/>
                  <w:tcBorders>
                    <w:top w:val="nil"/>
                    <w:left w:val="nil"/>
                    <w:bottom w:val="nil"/>
                    <w:right w:val="nil"/>
                  </w:tcBorders>
                  <w:shd w:val="clear" w:color="auto" w:fill="auto"/>
                  <w:vAlign w:val="bottom"/>
                  <w:hideMark/>
                </w:tcPr>
                <w:p w14:paraId="14F3C2DB"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67D28152" w14:textId="77777777" w:rsidR="00CD0F86" w:rsidRPr="003233E5" w:rsidRDefault="00CD0F86" w:rsidP="00884401">
            <w:pPr>
              <w:pStyle w:val="SectionVIIHeader2"/>
              <w:rPr>
                <w:rFonts w:ascii="Calibri" w:hAnsi="Calibri" w:cs="Calibri"/>
                <w:sz w:val="20"/>
                <w:szCs w:val="20"/>
              </w:rPr>
            </w:pPr>
          </w:p>
        </w:tc>
        <w:tc>
          <w:tcPr>
            <w:tcW w:w="1560" w:type="dxa"/>
          </w:tcPr>
          <w:p w14:paraId="11B82439"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05254B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A1389" w:rsidRPr="003233E5" w14:paraId="3EA263A6" w14:textId="77777777" w:rsidTr="00884401">
        <w:tc>
          <w:tcPr>
            <w:tcW w:w="776" w:type="dxa"/>
          </w:tcPr>
          <w:p w14:paraId="1E8ED710" w14:textId="78F79B35" w:rsidR="00CA1389" w:rsidRPr="003233E5" w:rsidRDefault="00CA1389" w:rsidP="00CA1389">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68DD3569" w14:textId="77777777" w:rsidR="00CA1389" w:rsidRPr="003233E5" w:rsidRDefault="00CA1389" w:rsidP="00CA1389">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FCC28D3" w14:textId="77777777" w:rsidR="00CA1389" w:rsidRDefault="00CA1389" w:rsidP="00CA1389">
            <w:pPr>
              <w:pStyle w:val="SectionVIIHeader2"/>
              <w:rPr>
                <w:rFonts w:ascii="Calibri" w:hAnsi="Calibri" w:cs="Calibri"/>
                <w:sz w:val="20"/>
                <w:szCs w:val="20"/>
              </w:rPr>
            </w:pPr>
            <w:r>
              <w:rPr>
                <w:rFonts w:ascii="Calibri" w:hAnsi="Calibri" w:cs="Calibri"/>
                <w:sz w:val="20"/>
                <w:szCs w:val="20"/>
              </w:rPr>
              <w:t>BLGF Regional Office 12</w:t>
            </w:r>
          </w:p>
          <w:p w14:paraId="0956EA9E" w14:textId="0AD6005F" w:rsidR="00CA1389" w:rsidRPr="003233E5" w:rsidRDefault="00CA1389" w:rsidP="00CA1389">
            <w:pPr>
              <w:pStyle w:val="SectionVIIHeader2"/>
              <w:rPr>
                <w:rFonts w:ascii="Calibri" w:hAnsi="Calibri" w:cs="Calibri"/>
                <w:sz w:val="20"/>
                <w:szCs w:val="20"/>
              </w:rPr>
            </w:pPr>
            <w:r>
              <w:rPr>
                <w:rFonts w:ascii="Calibri" w:hAnsi="Calibri" w:cs="Calibri"/>
                <w:sz w:val="20"/>
                <w:szCs w:val="20"/>
              </w:rPr>
              <w:t>Prime Regional Government Center, Barangay Carpenter Hill, Koronadal City</w:t>
            </w:r>
          </w:p>
        </w:tc>
        <w:tc>
          <w:tcPr>
            <w:tcW w:w="1560" w:type="dxa"/>
          </w:tcPr>
          <w:p w14:paraId="66737155" w14:textId="77777777" w:rsidR="00CA1389" w:rsidRPr="003233E5" w:rsidRDefault="00CA1389" w:rsidP="00CA1389">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75CFC416" w14:textId="5F9FA83F" w:rsidR="00CA1389" w:rsidRPr="003233E5" w:rsidRDefault="00EA7032" w:rsidP="00CA1389">
            <w:pPr>
              <w:pStyle w:val="SectionVIIHeader2"/>
              <w:rPr>
                <w:rFonts w:ascii="Calibri" w:hAnsi="Calibri" w:cs="Calibri"/>
                <w:sz w:val="20"/>
                <w:szCs w:val="20"/>
              </w:rPr>
            </w:pPr>
            <w:r>
              <w:rPr>
                <w:rFonts w:ascii="Calibri" w:hAnsi="Calibri" w:cs="Calibri"/>
                <w:sz w:val="20"/>
                <w:szCs w:val="20"/>
              </w:rPr>
              <w:t>1</w:t>
            </w:r>
          </w:p>
        </w:tc>
      </w:tr>
    </w:tbl>
    <w:p w14:paraId="76D5A142" w14:textId="77777777" w:rsidR="00CD0F86" w:rsidRPr="003233E5" w:rsidRDefault="00CD0F86" w:rsidP="00CD0F86">
      <w:pPr>
        <w:spacing w:after="0" w:line="240" w:lineRule="auto"/>
        <w:ind w:left="446" w:hanging="446"/>
        <w:jc w:val="both"/>
        <w:rPr>
          <w:rFonts w:ascii="Calibri" w:hAnsi="Calibri" w:cs="Calibri"/>
          <w:sz w:val="20"/>
          <w:szCs w:val="20"/>
        </w:rPr>
      </w:pPr>
    </w:p>
    <w:p w14:paraId="1646B5D4" w14:textId="77777777" w:rsidR="00AD6DBA" w:rsidRPr="003233E5" w:rsidRDefault="00AD6DBA" w:rsidP="00CD0F86">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CD0F86" w:rsidRPr="003233E5" w14:paraId="1D10EE28" w14:textId="77777777" w:rsidTr="00884401">
        <w:tc>
          <w:tcPr>
            <w:tcW w:w="8774" w:type="dxa"/>
            <w:gridSpan w:val="5"/>
          </w:tcPr>
          <w:p w14:paraId="78B04340" w14:textId="55505F25"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Lot No.: </w:t>
            </w:r>
            <w:r w:rsidR="00DA12FE" w:rsidRPr="003233E5">
              <w:rPr>
                <w:rFonts w:ascii="Calibri" w:hAnsi="Calibri" w:cs="Calibri"/>
                <w:sz w:val="20"/>
                <w:szCs w:val="20"/>
              </w:rPr>
              <w:t>1</w:t>
            </w:r>
            <w:r w:rsidR="003A4F97">
              <w:rPr>
                <w:rFonts w:ascii="Calibri" w:hAnsi="Calibri" w:cs="Calibri"/>
                <w:sz w:val="20"/>
                <w:szCs w:val="20"/>
              </w:rPr>
              <w:t>7</w:t>
            </w:r>
            <w:r w:rsidRPr="003233E5">
              <w:rPr>
                <w:rFonts w:ascii="Calibri" w:hAnsi="Calibri" w:cs="Calibri"/>
                <w:sz w:val="20"/>
                <w:szCs w:val="20"/>
              </w:rPr>
              <w:t xml:space="preserve"> – Regional Offices Computerization for Region 1</w:t>
            </w:r>
            <w:r w:rsidR="00DA12FE" w:rsidRPr="003233E5">
              <w:rPr>
                <w:rFonts w:ascii="Calibri" w:hAnsi="Calibri" w:cs="Calibri"/>
                <w:sz w:val="20"/>
                <w:szCs w:val="20"/>
              </w:rPr>
              <w:t>3 (CARAGA)</w:t>
            </w:r>
          </w:p>
        </w:tc>
      </w:tr>
      <w:tr w:rsidR="00CD0F86" w:rsidRPr="003233E5" w14:paraId="1BA0A243" w14:textId="77777777" w:rsidTr="00884401">
        <w:tc>
          <w:tcPr>
            <w:tcW w:w="8774" w:type="dxa"/>
            <w:gridSpan w:val="5"/>
          </w:tcPr>
          <w:p w14:paraId="2D8D2A68" w14:textId="18CAF9AA" w:rsidR="00CD0F86" w:rsidRPr="003233E5" w:rsidRDefault="00CD0F86" w:rsidP="00884401">
            <w:pPr>
              <w:spacing w:after="160" w:line="259" w:lineRule="auto"/>
              <w:rPr>
                <w:rFonts w:ascii="Calibri" w:hAnsi="Calibri" w:cs="Calibri"/>
                <w:sz w:val="20"/>
                <w:szCs w:val="20"/>
                <w:u w:val="single"/>
              </w:rPr>
            </w:pPr>
            <w:r w:rsidRPr="003233E5">
              <w:rPr>
                <w:rFonts w:ascii="Calibri" w:hAnsi="Calibri" w:cs="Calibri"/>
                <w:sz w:val="20"/>
                <w:szCs w:val="20"/>
              </w:rPr>
              <w:t>Lot Name: Regional Offices Computerization for Region 1</w:t>
            </w:r>
            <w:r w:rsidR="00DA12FE" w:rsidRPr="003233E5">
              <w:rPr>
                <w:rFonts w:ascii="Calibri" w:hAnsi="Calibri" w:cs="Calibri"/>
                <w:sz w:val="20"/>
                <w:szCs w:val="20"/>
              </w:rPr>
              <w:t>3</w:t>
            </w:r>
            <w:r w:rsidR="008A3E3E" w:rsidRPr="003233E5">
              <w:rPr>
                <w:rFonts w:ascii="Calibri" w:hAnsi="Calibri" w:cs="Calibri"/>
                <w:sz w:val="20"/>
                <w:szCs w:val="20"/>
              </w:rPr>
              <w:t xml:space="preserve"> (CARAGA)</w:t>
            </w:r>
          </w:p>
        </w:tc>
      </w:tr>
      <w:tr w:rsidR="00CD0F86" w:rsidRPr="003233E5" w14:paraId="49191B26" w14:textId="77777777" w:rsidTr="00884401">
        <w:tc>
          <w:tcPr>
            <w:tcW w:w="776" w:type="dxa"/>
          </w:tcPr>
          <w:p w14:paraId="7C7DACF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7C609A20"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2105B22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728FD3E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12C27542"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Quantity</w:t>
            </w:r>
          </w:p>
        </w:tc>
      </w:tr>
      <w:tr w:rsidR="001D55A0" w:rsidRPr="003233E5" w14:paraId="7694CF04" w14:textId="77777777" w:rsidTr="00884401">
        <w:tc>
          <w:tcPr>
            <w:tcW w:w="776" w:type="dxa"/>
          </w:tcPr>
          <w:p w14:paraId="63336728"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1</w:t>
            </w:r>
          </w:p>
        </w:tc>
        <w:tc>
          <w:tcPr>
            <w:tcW w:w="1842" w:type="dxa"/>
          </w:tcPr>
          <w:p w14:paraId="46094804" w14:textId="77777777" w:rsidR="001D55A0" w:rsidRPr="003233E5" w:rsidRDefault="001D55A0" w:rsidP="001D55A0">
            <w:pPr>
              <w:pStyle w:val="SectionVIIHeader2"/>
              <w:rPr>
                <w:rFonts w:ascii="Calibri" w:hAnsi="Calibri" w:cs="Calibri"/>
                <w:sz w:val="20"/>
                <w:szCs w:val="20"/>
              </w:rPr>
            </w:pPr>
            <w:r w:rsidRPr="003233E5">
              <w:rPr>
                <w:rFonts w:ascii="Calibri" w:eastAsiaTheme="minorHAnsi" w:hAnsi="Calibri" w:cs="Calibri"/>
                <w:bCs w:val="0"/>
                <w:color w:val="000000"/>
                <w:sz w:val="20"/>
                <w:szCs w:val="20"/>
              </w:rPr>
              <w:t xml:space="preserve">Desktop </w:t>
            </w:r>
          </w:p>
        </w:tc>
        <w:tc>
          <w:tcPr>
            <w:tcW w:w="3402" w:type="dxa"/>
          </w:tcPr>
          <w:p w14:paraId="09ED9951"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Processor: 13th Gen Intel Core </w:t>
            </w:r>
          </w:p>
          <w:p w14:paraId="7B1F7D22"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i7-13700 </w:t>
            </w:r>
          </w:p>
          <w:p w14:paraId="021070D9" w14:textId="77777777" w:rsidR="002D7E33" w:rsidRPr="003233E5" w:rsidRDefault="002D7E33" w:rsidP="002D7E33">
            <w:pPr>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 xml:space="preserve">Operating System: Windows 11 </w:t>
            </w:r>
          </w:p>
          <w:p w14:paraId="20FDDD2E" w14:textId="4BC5F319" w:rsidR="001D55A0" w:rsidRPr="003233E5" w:rsidRDefault="002D7E33" w:rsidP="002D7E33">
            <w:pPr>
              <w:pStyle w:val="SectionVIIHeader2"/>
              <w:rPr>
                <w:rFonts w:ascii="Calibri" w:hAnsi="Calibri" w:cs="Calibri"/>
                <w:sz w:val="20"/>
                <w:szCs w:val="20"/>
              </w:rPr>
            </w:pPr>
            <w:r w:rsidRPr="003233E5">
              <w:rPr>
                <w:rFonts w:ascii="Calibri" w:eastAsia="Times New Roman" w:hAnsi="Calibri" w:cs="Calibri"/>
                <w:color w:val="000000"/>
                <w:sz w:val="20"/>
                <w:szCs w:val="20"/>
                <w:lang w:val="en-PH" w:eastAsia="en-PH"/>
              </w:rPr>
              <w:t>Pro</w:t>
            </w:r>
          </w:p>
        </w:tc>
        <w:tc>
          <w:tcPr>
            <w:tcW w:w="1560" w:type="dxa"/>
          </w:tcPr>
          <w:p w14:paraId="461AEB27"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11BC0EEA"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5</w:t>
            </w:r>
          </w:p>
        </w:tc>
      </w:tr>
      <w:tr w:rsidR="001D55A0" w:rsidRPr="003233E5" w14:paraId="5B39096D" w14:textId="77777777" w:rsidTr="00884401">
        <w:tc>
          <w:tcPr>
            <w:tcW w:w="776" w:type="dxa"/>
          </w:tcPr>
          <w:p w14:paraId="45D6CC81"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c>
          <w:tcPr>
            <w:tcW w:w="1842" w:type="dxa"/>
          </w:tcPr>
          <w:p w14:paraId="5C705B09"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Laptop</w:t>
            </w:r>
          </w:p>
        </w:tc>
        <w:tc>
          <w:tcPr>
            <w:tcW w:w="3402" w:type="dxa"/>
          </w:tcPr>
          <w:p w14:paraId="6D85399E"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Processor: 13th Gen Intel Core i7-1360P</w:t>
            </w:r>
            <w:r>
              <w:rPr>
                <w:rFonts w:ascii="Calibri" w:hAnsi="Calibri" w:cs="Calibri"/>
                <w:color w:val="000000"/>
                <w:sz w:val="20"/>
                <w:szCs w:val="20"/>
                <w:lang w:val="en-PH"/>
              </w:rPr>
              <w:t xml:space="preserve"> or higher</w:t>
            </w:r>
          </w:p>
          <w:p w14:paraId="2B0064B3" w14:textId="77777777"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Operating System: Windows 11 64bit</w:t>
            </w:r>
          </w:p>
          <w:p w14:paraId="30139D52" w14:textId="4923FC12" w:rsidR="001D55A0" w:rsidRPr="003233E5" w:rsidRDefault="001D55A0" w:rsidP="001D55A0">
            <w:pPr>
              <w:rPr>
                <w:rFonts w:ascii="Calibri" w:hAnsi="Calibri" w:cs="Calibri"/>
                <w:color w:val="000000"/>
                <w:sz w:val="20"/>
                <w:szCs w:val="20"/>
                <w:lang w:val="en-PH"/>
              </w:rPr>
            </w:pPr>
            <w:r w:rsidRPr="003233E5">
              <w:rPr>
                <w:rFonts w:ascii="Calibri" w:hAnsi="Calibri" w:cs="Calibri"/>
                <w:color w:val="000000"/>
                <w:sz w:val="20"/>
                <w:szCs w:val="20"/>
                <w:lang w:val="en-PH"/>
              </w:rPr>
              <w:t>Graphics Card: Intel Iris Xe Graphics</w:t>
            </w:r>
          </w:p>
        </w:tc>
        <w:tc>
          <w:tcPr>
            <w:tcW w:w="1560" w:type="dxa"/>
          </w:tcPr>
          <w:p w14:paraId="7B871E3D"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 xml:space="preserve">Unit </w:t>
            </w:r>
          </w:p>
        </w:tc>
        <w:tc>
          <w:tcPr>
            <w:tcW w:w="1194" w:type="dxa"/>
          </w:tcPr>
          <w:p w14:paraId="09A006FF" w14:textId="77777777" w:rsidR="001D55A0" w:rsidRPr="003233E5" w:rsidRDefault="001D55A0" w:rsidP="001D55A0">
            <w:pPr>
              <w:pStyle w:val="SectionVIIHeader2"/>
              <w:rPr>
                <w:rFonts w:ascii="Calibri" w:hAnsi="Calibri" w:cs="Calibri"/>
                <w:sz w:val="20"/>
                <w:szCs w:val="20"/>
              </w:rPr>
            </w:pPr>
            <w:r w:rsidRPr="003233E5">
              <w:rPr>
                <w:rFonts w:ascii="Calibri" w:hAnsi="Calibri" w:cs="Calibri"/>
                <w:sz w:val="20"/>
                <w:szCs w:val="20"/>
              </w:rPr>
              <w:t>2</w:t>
            </w:r>
          </w:p>
        </w:tc>
      </w:tr>
      <w:tr w:rsidR="00CD0F86" w:rsidRPr="003233E5" w14:paraId="1DD61FC0" w14:textId="77777777" w:rsidTr="00884401">
        <w:tc>
          <w:tcPr>
            <w:tcW w:w="776" w:type="dxa"/>
          </w:tcPr>
          <w:p w14:paraId="362B7B8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3</w:t>
            </w:r>
          </w:p>
        </w:tc>
        <w:tc>
          <w:tcPr>
            <w:tcW w:w="1842" w:type="dxa"/>
          </w:tcPr>
          <w:p w14:paraId="3D2FD21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Printer Copier Monochrome</w:t>
            </w:r>
          </w:p>
        </w:tc>
        <w:tc>
          <w:tcPr>
            <w:tcW w:w="3402" w:type="dxa"/>
          </w:tcPr>
          <w:p w14:paraId="6E9AF46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B/W Digital Copier, Network Printer, Network </w:t>
            </w: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Scanner</w:t>
            </w:r>
          </w:p>
          <w:p w14:paraId="499FC50D" w14:textId="77777777" w:rsidR="00CD0F86" w:rsidRPr="003233E5" w:rsidRDefault="00CD0F86" w:rsidP="00884401">
            <w:pPr>
              <w:pStyle w:val="SectionVIIHeader2"/>
              <w:rPr>
                <w:rFonts w:ascii="Calibri" w:hAnsi="Calibri" w:cs="Calibri"/>
                <w:sz w:val="20"/>
                <w:szCs w:val="20"/>
              </w:rPr>
            </w:pPr>
            <w:proofErr w:type="spellStart"/>
            <w:r w:rsidRPr="003233E5">
              <w:rPr>
                <w:rFonts w:ascii="Calibri" w:hAnsi="Calibri" w:cs="Calibri"/>
                <w:sz w:val="20"/>
                <w:szCs w:val="20"/>
              </w:rPr>
              <w:t>colour</w:t>
            </w:r>
            <w:proofErr w:type="spellEnd"/>
            <w:r w:rsidRPr="003233E5">
              <w:rPr>
                <w:rFonts w:ascii="Calibri" w:hAnsi="Calibri" w:cs="Calibri"/>
                <w:sz w:val="20"/>
                <w:szCs w:val="20"/>
              </w:rPr>
              <w:t xml:space="preserve"> LCD touchscreen</w:t>
            </w:r>
          </w:p>
        </w:tc>
        <w:tc>
          <w:tcPr>
            <w:tcW w:w="1560" w:type="dxa"/>
          </w:tcPr>
          <w:p w14:paraId="11575A45"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5F2EB4AC"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54069CE2" w14:textId="77777777" w:rsidTr="00884401">
        <w:tc>
          <w:tcPr>
            <w:tcW w:w="776" w:type="dxa"/>
          </w:tcPr>
          <w:p w14:paraId="3A8CC67E"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lastRenderedPageBreak/>
              <w:t>4</w:t>
            </w:r>
          </w:p>
        </w:tc>
        <w:tc>
          <w:tcPr>
            <w:tcW w:w="1842" w:type="dxa"/>
          </w:tcPr>
          <w:p w14:paraId="45A79D06"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Projector</w:t>
            </w:r>
          </w:p>
        </w:tc>
        <w:tc>
          <w:tcPr>
            <w:tcW w:w="3402" w:type="dxa"/>
          </w:tcPr>
          <w:p w14:paraId="4A3FD36F"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Projection </w:t>
            </w:r>
            <w:proofErr w:type="spellStart"/>
            <w:proofErr w:type="gramStart"/>
            <w:r w:rsidRPr="003233E5">
              <w:rPr>
                <w:rFonts w:ascii="Calibri" w:hAnsi="Calibri" w:cs="Calibri"/>
                <w:sz w:val="20"/>
                <w:szCs w:val="20"/>
              </w:rPr>
              <w:t>Technology:RGB</w:t>
            </w:r>
            <w:proofErr w:type="spellEnd"/>
            <w:proofErr w:type="gramEnd"/>
            <w:r w:rsidRPr="003233E5">
              <w:rPr>
                <w:rFonts w:ascii="Calibri" w:hAnsi="Calibri" w:cs="Calibri"/>
                <w:sz w:val="20"/>
                <w:szCs w:val="20"/>
              </w:rPr>
              <w:t xml:space="preserve"> liquid crystal shutter projection system (3LCD)</w:t>
            </w:r>
          </w:p>
        </w:tc>
        <w:tc>
          <w:tcPr>
            <w:tcW w:w="1560" w:type="dxa"/>
          </w:tcPr>
          <w:p w14:paraId="0D9F2484"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D48919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4AF05A12" w14:textId="77777777" w:rsidTr="00884401">
        <w:tc>
          <w:tcPr>
            <w:tcW w:w="776" w:type="dxa"/>
          </w:tcPr>
          <w:p w14:paraId="1CBD5F1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5</w:t>
            </w:r>
          </w:p>
        </w:tc>
        <w:tc>
          <w:tcPr>
            <w:tcW w:w="1842" w:type="dxa"/>
          </w:tcPr>
          <w:p w14:paraId="27F50EA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All in 1 printer</w:t>
            </w:r>
          </w:p>
        </w:tc>
        <w:tc>
          <w:tcPr>
            <w:tcW w:w="3402" w:type="dxa"/>
          </w:tcPr>
          <w:p w14:paraId="7F3F0F3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 xml:space="preserve">Printing </w:t>
            </w:r>
            <w:proofErr w:type="gramStart"/>
            <w:r w:rsidRPr="003233E5">
              <w:rPr>
                <w:rFonts w:ascii="Calibri" w:hAnsi="Calibri" w:cs="Calibri"/>
                <w:sz w:val="20"/>
                <w:szCs w:val="20"/>
              </w:rPr>
              <w:t>Method :</w:t>
            </w:r>
            <w:proofErr w:type="gramEnd"/>
            <w:r w:rsidRPr="003233E5">
              <w:rPr>
                <w:rFonts w:ascii="Calibri" w:hAnsi="Calibri" w:cs="Calibri"/>
                <w:sz w:val="20"/>
                <w:szCs w:val="20"/>
              </w:rPr>
              <w:t xml:space="preserve"> print head    </w:t>
            </w:r>
          </w:p>
        </w:tc>
        <w:tc>
          <w:tcPr>
            <w:tcW w:w="1560" w:type="dxa"/>
          </w:tcPr>
          <w:p w14:paraId="31371A2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29F22E8B"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CD0F86" w:rsidRPr="003233E5" w14:paraId="3283D8B7" w14:textId="77777777" w:rsidTr="00884401">
        <w:tc>
          <w:tcPr>
            <w:tcW w:w="776" w:type="dxa"/>
          </w:tcPr>
          <w:p w14:paraId="01BC3AA3"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6</w:t>
            </w:r>
          </w:p>
        </w:tc>
        <w:tc>
          <w:tcPr>
            <w:tcW w:w="1842" w:type="dxa"/>
          </w:tcPr>
          <w:p w14:paraId="2D222761"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Biometrics</w:t>
            </w:r>
          </w:p>
        </w:tc>
        <w:tc>
          <w:tcPr>
            <w:tcW w:w="3402" w:type="dxa"/>
          </w:tcPr>
          <w:tbl>
            <w:tblPr>
              <w:tblW w:w="6880" w:type="dxa"/>
              <w:tblLayout w:type="fixed"/>
              <w:tblLook w:val="04A0" w:firstRow="1" w:lastRow="0" w:firstColumn="1" w:lastColumn="0" w:noHBand="0" w:noVBand="1"/>
            </w:tblPr>
            <w:tblGrid>
              <w:gridCol w:w="6880"/>
            </w:tblGrid>
            <w:tr w:rsidR="00CD0F86" w:rsidRPr="003233E5" w14:paraId="40A1A85C" w14:textId="77777777" w:rsidTr="00884401">
              <w:trPr>
                <w:trHeight w:val="292"/>
              </w:trPr>
              <w:tc>
                <w:tcPr>
                  <w:tcW w:w="6880" w:type="dxa"/>
                  <w:tcBorders>
                    <w:top w:val="nil"/>
                    <w:left w:val="nil"/>
                    <w:bottom w:val="nil"/>
                    <w:right w:val="nil"/>
                  </w:tcBorders>
                  <w:shd w:val="clear" w:color="auto" w:fill="auto"/>
                  <w:vAlign w:val="bottom"/>
                  <w:hideMark/>
                </w:tcPr>
                <w:p w14:paraId="124D7582"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Face capacity: 1500 or higher</w:t>
                  </w:r>
                </w:p>
              </w:tc>
            </w:tr>
            <w:tr w:rsidR="00CD0F86" w:rsidRPr="003233E5" w14:paraId="57D6DBEA" w14:textId="77777777" w:rsidTr="00884401">
              <w:trPr>
                <w:trHeight w:val="292"/>
              </w:trPr>
              <w:tc>
                <w:tcPr>
                  <w:tcW w:w="6880" w:type="dxa"/>
                  <w:tcBorders>
                    <w:top w:val="nil"/>
                    <w:left w:val="nil"/>
                    <w:bottom w:val="nil"/>
                    <w:right w:val="nil"/>
                  </w:tcBorders>
                  <w:shd w:val="clear" w:color="auto" w:fill="auto"/>
                  <w:vAlign w:val="bottom"/>
                  <w:hideMark/>
                </w:tcPr>
                <w:p w14:paraId="14C4AABD"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Fingerprint Capacity: 2000 or higher</w:t>
                  </w:r>
                </w:p>
              </w:tc>
            </w:tr>
            <w:tr w:rsidR="00CD0F86" w:rsidRPr="003233E5" w14:paraId="18F3BA7E" w14:textId="77777777" w:rsidTr="00884401">
              <w:trPr>
                <w:trHeight w:val="292"/>
              </w:trPr>
              <w:tc>
                <w:tcPr>
                  <w:tcW w:w="6880" w:type="dxa"/>
                  <w:tcBorders>
                    <w:top w:val="nil"/>
                    <w:left w:val="nil"/>
                    <w:bottom w:val="nil"/>
                    <w:right w:val="nil"/>
                  </w:tcBorders>
                  <w:shd w:val="clear" w:color="auto" w:fill="auto"/>
                  <w:vAlign w:val="bottom"/>
                  <w:hideMark/>
                </w:tcPr>
                <w:p w14:paraId="68BF963E"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id Card Capacity: 2000 or higher</w:t>
                  </w:r>
                </w:p>
              </w:tc>
            </w:tr>
            <w:tr w:rsidR="00CD0F86" w:rsidRPr="003233E5" w14:paraId="74F1E1AF" w14:textId="77777777" w:rsidTr="00884401">
              <w:trPr>
                <w:trHeight w:val="292"/>
              </w:trPr>
              <w:tc>
                <w:tcPr>
                  <w:tcW w:w="6880" w:type="dxa"/>
                  <w:tcBorders>
                    <w:top w:val="nil"/>
                    <w:left w:val="nil"/>
                    <w:bottom w:val="nil"/>
                    <w:right w:val="nil"/>
                  </w:tcBorders>
                  <w:shd w:val="clear" w:color="auto" w:fill="auto"/>
                  <w:vAlign w:val="bottom"/>
                  <w:hideMark/>
                </w:tcPr>
                <w:p w14:paraId="594631D0" w14:textId="77777777" w:rsidR="00CD0F86" w:rsidRPr="003233E5" w:rsidRDefault="00CD0F86" w:rsidP="00884401">
                  <w:pPr>
                    <w:spacing w:after="0" w:line="240" w:lineRule="auto"/>
                    <w:rPr>
                      <w:rFonts w:ascii="Calibri" w:eastAsia="Times New Roman" w:hAnsi="Calibri" w:cs="Calibri"/>
                      <w:color w:val="000000"/>
                      <w:sz w:val="20"/>
                      <w:szCs w:val="20"/>
                      <w:lang w:val="en-PH" w:eastAsia="en-PH"/>
                    </w:rPr>
                  </w:pPr>
                  <w:r w:rsidRPr="003233E5">
                    <w:rPr>
                      <w:rFonts w:ascii="Calibri" w:eastAsia="Times New Roman" w:hAnsi="Calibri" w:cs="Calibri"/>
                      <w:color w:val="000000"/>
                      <w:sz w:val="20"/>
                      <w:szCs w:val="20"/>
                      <w:lang w:val="en-PH" w:eastAsia="en-PH"/>
                    </w:rPr>
                    <w:t>Record capacity: 100000 or higher</w:t>
                  </w:r>
                </w:p>
              </w:tc>
            </w:tr>
          </w:tbl>
          <w:p w14:paraId="7E6BF0B4" w14:textId="77777777" w:rsidR="00CD0F86" w:rsidRPr="003233E5" w:rsidRDefault="00CD0F86" w:rsidP="00884401">
            <w:pPr>
              <w:pStyle w:val="SectionVIIHeader2"/>
              <w:rPr>
                <w:rFonts w:ascii="Calibri" w:hAnsi="Calibri" w:cs="Calibri"/>
                <w:sz w:val="20"/>
                <w:szCs w:val="20"/>
              </w:rPr>
            </w:pPr>
          </w:p>
        </w:tc>
        <w:tc>
          <w:tcPr>
            <w:tcW w:w="1560" w:type="dxa"/>
          </w:tcPr>
          <w:p w14:paraId="0DFE2C98"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Unit</w:t>
            </w:r>
          </w:p>
        </w:tc>
        <w:tc>
          <w:tcPr>
            <w:tcW w:w="1194" w:type="dxa"/>
          </w:tcPr>
          <w:p w14:paraId="6B0178CA" w14:textId="77777777" w:rsidR="00CD0F86" w:rsidRPr="003233E5" w:rsidRDefault="00CD0F86" w:rsidP="00884401">
            <w:pPr>
              <w:pStyle w:val="SectionVIIHeader2"/>
              <w:rPr>
                <w:rFonts w:ascii="Calibri" w:hAnsi="Calibri" w:cs="Calibri"/>
                <w:sz w:val="20"/>
                <w:szCs w:val="20"/>
              </w:rPr>
            </w:pPr>
            <w:r w:rsidRPr="003233E5">
              <w:rPr>
                <w:rFonts w:ascii="Calibri" w:hAnsi="Calibri" w:cs="Calibri"/>
                <w:sz w:val="20"/>
                <w:szCs w:val="20"/>
              </w:rPr>
              <w:t>1</w:t>
            </w:r>
          </w:p>
        </w:tc>
      </w:tr>
      <w:tr w:rsidR="008D240F" w:rsidRPr="003233E5" w14:paraId="363347AB" w14:textId="77777777" w:rsidTr="00884401">
        <w:tc>
          <w:tcPr>
            <w:tcW w:w="776" w:type="dxa"/>
          </w:tcPr>
          <w:p w14:paraId="071DBDB9" w14:textId="14C64AE8" w:rsidR="008D240F" w:rsidRPr="003233E5" w:rsidRDefault="008D240F" w:rsidP="008D240F">
            <w:pPr>
              <w:pStyle w:val="SectionVIIHeader2"/>
              <w:rPr>
                <w:rFonts w:ascii="Calibri" w:hAnsi="Calibri" w:cs="Calibri"/>
                <w:sz w:val="20"/>
                <w:szCs w:val="20"/>
              </w:rPr>
            </w:pPr>
            <w:r w:rsidRPr="003233E5">
              <w:rPr>
                <w:rFonts w:ascii="Calibri" w:hAnsi="Calibri" w:cs="Calibri"/>
                <w:sz w:val="20"/>
                <w:szCs w:val="20"/>
              </w:rPr>
              <w:t>7</w:t>
            </w:r>
          </w:p>
        </w:tc>
        <w:tc>
          <w:tcPr>
            <w:tcW w:w="1842" w:type="dxa"/>
          </w:tcPr>
          <w:p w14:paraId="1B042280" w14:textId="77777777" w:rsidR="008D240F" w:rsidRPr="003233E5" w:rsidRDefault="008D240F" w:rsidP="008D240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D101336" w14:textId="77777777" w:rsidR="008D240F" w:rsidRDefault="008D240F" w:rsidP="008D240F">
            <w:pPr>
              <w:pStyle w:val="SectionVIIHeader2"/>
              <w:rPr>
                <w:rFonts w:ascii="Calibri" w:hAnsi="Calibri" w:cs="Calibri"/>
                <w:sz w:val="20"/>
                <w:szCs w:val="20"/>
              </w:rPr>
            </w:pPr>
            <w:r>
              <w:rPr>
                <w:rFonts w:ascii="Calibri" w:hAnsi="Calibri" w:cs="Calibri"/>
                <w:sz w:val="20"/>
                <w:szCs w:val="20"/>
              </w:rPr>
              <w:t>BLGF Regional Center 13</w:t>
            </w:r>
          </w:p>
          <w:p w14:paraId="08AC3623" w14:textId="6BB49621" w:rsidR="008D240F" w:rsidRPr="003233E5" w:rsidRDefault="008D240F" w:rsidP="008D240F">
            <w:pPr>
              <w:pStyle w:val="SectionVIIHeader2"/>
              <w:rPr>
                <w:rFonts w:ascii="Calibri" w:hAnsi="Calibri" w:cs="Calibri"/>
                <w:sz w:val="20"/>
                <w:szCs w:val="20"/>
              </w:rPr>
            </w:pPr>
            <w:r>
              <w:rPr>
                <w:rFonts w:ascii="Calibri" w:hAnsi="Calibri" w:cs="Calibri"/>
                <w:sz w:val="20"/>
                <w:szCs w:val="20"/>
              </w:rPr>
              <w:t>2</w:t>
            </w:r>
            <w:r w:rsidRPr="00AD6DBA">
              <w:rPr>
                <w:rFonts w:ascii="Calibri" w:hAnsi="Calibri" w:cs="Calibri"/>
                <w:sz w:val="20"/>
                <w:szCs w:val="20"/>
                <w:vertAlign w:val="superscript"/>
              </w:rPr>
              <w:t>nd</w:t>
            </w:r>
            <w:r>
              <w:rPr>
                <w:rFonts w:ascii="Calibri" w:hAnsi="Calibri" w:cs="Calibri"/>
                <w:sz w:val="20"/>
                <w:szCs w:val="20"/>
              </w:rPr>
              <w:t xml:space="preserve"> Floor, P.S.  Arcade, JP Rosales Avenue, Butuan City</w:t>
            </w:r>
          </w:p>
        </w:tc>
        <w:tc>
          <w:tcPr>
            <w:tcW w:w="1560" w:type="dxa"/>
          </w:tcPr>
          <w:p w14:paraId="51A58194" w14:textId="77777777" w:rsidR="008D240F" w:rsidRPr="003233E5" w:rsidRDefault="008D240F" w:rsidP="008D240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5568F2B1" w14:textId="0B0672CC" w:rsidR="008D240F" w:rsidRPr="003233E5" w:rsidRDefault="00EA7032" w:rsidP="008D240F">
            <w:pPr>
              <w:pStyle w:val="SectionVIIHeader2"/>
              <w:rPr>
                <w:rFonts w:ascii="Calibri" w:hAnsi="Calibri" w:cs="Calibri"/>
                <w:sz w:val="20"/>
                <w:szCs w:val="20"/>
              </w:rPr>
            </w:pPr>
            <w:r>
              <w:rPr>
                <w:rFonts w:ascii="Calibri" w:hAnsi="Calibri" w:cs="Calibri"/>
                <w:sz w:val="20"/>
                <w:szCs w:val="20"/>
              </w:rPr>
              <w:t>1</w:t>
            </w:r>
          </w:p>
        </w:tc>
      </w:tr>
    </w:tbl>
    <w:p w14:paraId="4CC82ED5" w14:textId="7954A0B6" w:rsidR="002F176E" w:rsidRDefault="002F176E" w:rsidP="00AD6DBA">
      <w:pPr>
        <w:spacing w:after="0" w:line="240" w:lineRule="auto"/>
        <w:jc w:val="both"/>
        <w:rPr>
          <w:rFonts w:ascii="Calibri" w:hAnsi="Calibri" w:cs="Calibri"/>
          <w:sz w:val="20"/>
          <w:szCs w:val="20"/>
        </w:rPr>
      </w:pPr>
    </w:p>
    <w:p w14:paraId="3EA65CF4" w14:textId="0F48D9C8" w:rsidR="00BE3663" w:rsidRDefault="00BE3663" w:rsidP="00AD6DBA">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26A84D00" w14:textId="77777777" w:rsidTr="00E1048F">
        <w:tc>
          <w:tcPr>
            <w:tcW w:w="8774" w:type="dxa"/>
            <w:gridSpan w:val="5"/>
          </w:tcPr>
          <w:p w14:paraId="7D3CF5A2" w14:textId="6320D45D"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E1048F">
              <w:rPr>
                <w:rFonts w:ascii="Calibri" w:hAnsi="Calibri" w:cs="Calibri"/>
                <w:sz w:val="20"/>
                <w:szCs w:val="20"/>
              </w:rPr>
              <w:t>1</w:t>
            </w:r>
            <w:r w:rsidR="003A4F97">
              <w:rPr>
                <w:rFonts w:ascii="Calibri" w:hAnsi="Calibri" w:cs="Calibri"/>
                <w:sz w:val="20"/>
                <w:szCs w:val="20"/>
              </w:rPr>
              <w:t>8</w:t>
            </w:r>
            <w:r w:rsidRPr="003233E5">
              <w:rPr>
                <w:rFonts w:ascii="Calibri" w:hAnsi="Calibri" w:cs="Calibri"/>
                <w:sz w:val="20"/>
                <w:szCs w:val="20"/>
              </w:rPr>
              <w:t xml:space="preserve"> – Regional Offices Computerization for Cordillera Administrative Region (CAR)</w:t>
            </w:r>
          </w:p>
        </w:tc>
      </w:tr>
      <w:tr w:rsidR="00BE3663" w:rsidRPr="003233E5" w14:paraId="63C3A285" w14:textId="77777777" w:rsidTr="00E1048F">
        <w:tc>
          <w:tcPr>
            <w:tcW w:w="8774" w:type="dxa"/>
            <w:gridSpan w:val="5"/>
          </w:tcPr>
          <w:p w14:paraId="219ECA4D" w14:textId="5A3177C0"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3A5D67">
              <w:rPr>
                <w:rFonts w:ascii="Calibri" w:hAnsi="Calibri" w:cs="Calibri"/>
                <w:sz w:val="20"/>
                <w:szCs w:val="20"/>
              </w:rPr>
              <w:t xml:space="preserve">Server </w:t>
            </w:r>
          </w:p>
        </w:tc>
      </w:tr>
      <w:tr w:rsidR="00BE3663" w:rsidRPr="003233E5" w14:paraId="7AD61A91" w14:textId="77777777" w:rsidTr="00E1048F">
        <w:tc>
          <w:tcPr>
            <w:tcW w:w="776" w:type="dxa"/>
          </w:tcPr>
          <w:p w14:paraId="633EAB2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76389AA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67EEEBBF" w14:textId="77777777" w:rsidR="00BE3663"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p w14:paraId="74930928" w14:textId="77777777" w:rsidR="00CA05B1" w:rsidRPr="003233E5" w:rsidRDefault="00CA05B1" w:rsidP="00E1048F">
            <w:pPr>
              <w:pStyle w:val="SectionVIIHeader2"/>
              <w:rPr>
                <w:rFonts w:ascii="Calibri" w:hAnsi="Calibri" w:cs="Calibri"/>
                <w:sz w:val="20"/>
                <w:szCs w:val="20"/>
              </w:rPr>
            </w:pPr>
          </w:p>
        </w:tc>
        <w:tc>
          <w:tcPr>
            <w:tcW w:w="1560" w:type="dxa"/>
          </w:tcPr>
          <w:p w14:paraId="47D33EC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0E1C9D9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668D4227" w14:textId="77777777" w:rsidTr="00E1048F">
        <w:tc>
          <w:tcPr>
            <w:tcW w:w="776" w:type="dxa"/>
          </w:tcPr>
          <w:p w14:paraId="0C1534DF" w14:textId="2CEA78AB" w:rsidR="00BE3663" w:rsidRPr="003233E5" w:rsidRDefault="0083675B"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249A012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Server</w:t>
            </w:r>
          </w:p>
        </w:tc>
        <w:tc>
          <w:tcPr>
            <w:tcW w:w="3402" w:type="dxa"/>
          </w:tcPr>
          <w:p w14:paraId="2493CFCB"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559774FD"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2E6FEA60"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31703915" w14:textId="167F1DE6"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394AB25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01A9B4E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46047299" w14:textId="77777777" w:rsidTr="00E1048F">
        <w:tc>
          <w:tcPr>
            <w:tcW w:w="776" w:type="dxa"/>
          </w:tcPr>
          <w:p w14:paraId="542FBC44" w14:textId="1433C328" w:rsidR="00BE3663" w:rsidRDefault="0083675B"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465669CC" w14:textId="77777777" w:rsidR="00BE3663" w:rsidRDefault="00BE3663" w:rsidP="00E1048F">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BE3663" w:rsidRPr="00023305" w14:paraId="4AE86CE9" w14:textId="77777777" w:rsidTr="00E1048F">
              <w:trPr>
                <w:trHeight w:val="292"/>
              </w:trPr>
              <w:tc>
                <w:tcPr>
                  <w:tcW w:w="5240" w:type="dxa"/>
                  <w:tcBorders>
                    <w:top w:val="nil"/>
                    <w:left w:val="nil"/>
                    <w:bottom w:val="nil"/>
                    <w:right w:val="nil"/>
                  </w:tcBorders>
                  <w:shd w:val="clear" w:color="auto" w:fill="auto"/>
                  <w:noWrap/>
                  <w:vAlign w:val="bottom"/>
                  <w:hideMark/>
                </w:tcPr>
                <w:p w14:paraId="13153102" w14:textId="77777777" w:rsidR="007A7384" w:rsidRDefault="007A7384"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7C25A2EE" w14:textId="3C3D3489" w:rsidR="00BE3663" w:rsidRPr="00023305" w:rsidRDefault="007A7384"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BE3663" w:rsidRPr="00023305" w14:paraId="1000D8C1" w14:textId="77777777" w:rsidTr="00E1048F">
              <w:trPr>
                <w:trHeight w:val="292"/>
              </w:trPr>
              <w:tc>
                <w:tcPr>
                  <w:tcW w:w="5240" w:type="dxa"/>
                  <w:tcBorders>
                    <w:top w:val="nil"/>
                    <w:left w:val="nil"/>
                    <w:bottom w:val="nil"/>
                    <w:right w:val="nil"/>
                  </w:tcBorders>
                  <w:shd w:val="clear" w:color="auto" w:fill="auto"/>
                  <w:noWrap/>
                  <w:vAlign w:val="bottom"/>
                  <w:hideMark/>
                </w:tcPr>
                <w:p w14:paraId="47850768" w14:textId="3968941E" w:rsidR="007A7384" w:rsidRDefault="007A7384"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74123BC2" w14:textId="77777777" w:rsidR="00BE3663" w:rsidRDefault="007A7384"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1E2F7F57" w14:textId="77777777" w:rsidR="007A7384" w:rsidRDefault="007A7384"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51A70893" w14:textId="69B721D6" w:rsidR="007A7384" w:rsidRPr="00023305" w:rsidRDefault="007A7384"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BE3663" w:rsidRPr="00023305" w14:paraId="343873C9" w14:textId="77777777" w:rsidTr="007A7384">
              <w:trPr>
                <w:trHeight w:val="292"/>
              </w:trPr>
              <w:tc>
                <w:tcPr>
                  <w:tcW w:w="5240" w:type="dxa"/>
                  <w:tcBorders>
                    <w:top w:val="nil"/>
                    <w:left w:val="nil"/>
                    <w:bottom w:val="nil"/>
                    <w:right w:val="nil"/>
                  </w:tcBorders>
                  <w:shd w:val="clear" w:color="auto" w:fill="auto"/>
                  <w:noWrap/>
                  <w:vAlign w:val="bottom"/>
                </w:tcPr>
                <w:p w14:paraId="0136F3ED" w14:textId="7C071C49" w:rsidR="00BE3663" w:rsidRPr="00023305" w:rsidRDefault="00BE3663" w:rsidP="00E1048F">
                  <w:pPr>
                    <w:spacing w:after="0" w:line="240" w:lineRule="auto"/>
                    <w:rPr>
                      <w:rFonts w:ascii="Calibri" w:eastAsia="Times New Roman" w:hAnsi="Calibri" w:cs="Calibri"/>
                      <w:color w:val="000000"/>
                      <w:lang w:val="en-PH" w:eastAsia="en-PH"/>
                    </w:rPr>
                  </w:pPr>
                </w:p>
              </w:tc>
            </w:tr>
          </w:tbl>
          <w:p w14:paraId="74BEB1B2"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52B3F089"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5C1FAB88"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048F02C6" w14:textId="77777777" w:rsidTr="00E1048F">
        <w:tc>
          <w:tcPr>
            <w:tcW w:w="776" w:type="dxa"/>
          </w:tcPr>
          <w:p w14:paraId="33AD2A87" w14:textId="47468A41" w:rsidR="00BE3663" w:rsidRDefault="0083675B" w:rsidP="00E1048F">
            <w:pPr>
              <w:pStyle w:val="SectionVIIHeader2"/>
              <w:rPr>
                <w:rFonts w:ascii="Calibri" w:hAnsi="Calibri" w:cs="Calibri"/>
                <w:sz w:val="20"/>
                <w:szCs w:val="20"/>
              </w:rPr>
            </w:pPr>
            <w:r>
              <w:rPr>
                <w:rFonts w:ascii="Calibri" w:hAnsi="Calibri" w:cs="Calibri"/>
                <w:sz w:val="20"/>
                <w:szCs w:val="20"/>
              </w:rPr>
              <w:t>3</w:t>
            </w:r>
          </w:p>
        </w:tc>
        <w:tc>
          <w:tcPr>
            <w:tcW w:w="1842" w:type="dxa"/>
          </w:tcPr>
          <w:p w14:paraId="154559CF" w14:textId="77777777" w:rsidR="00BE3663" w:rsidRDefault="00BE3663" w:rsidP="00E1048F">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BE3663" w:rsidRPr="009E1386" w14:paraId="43C2C00E" w14:textId="77777777" w:rsidTr="00E1048F">
              <w:trPr>
                <w:trHeight w:val="292"/>
              </w:trPr>
              <w:tc>
                <w:tcPr>
                  <w:tcW w:w="5240" w:type="dxa"/>
                  <w:tcBorders>
                    <w:top w:val="nil"/>
                    <w:left w:val="nil"/>
                    <w:bottom w:val="nil"/>
                    <w:right w:val="nil"/>
                  </w:tcBorders>
                  <w:shd w:val="clear" w:color="auto" w:fill="auto"/>
                  <w:noWrap/>
                  <w:vAlign w:val="bottom"/>
                  <w:hideMark/>
                </w:tcPr>
                <w:p w14:paraId="209308BB"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BE3663" w:rsidRPr="009E1386" w14:paraId="63A5FA98" w14:textId="77777777" w:rsidTr="00E1048F">
              <w:trPr>
                <w:trHeight w:val="292"/>
              </w:trPr>
              <w:tc>
                <w:tcPr>
                  <w:tcW w:w="5240" w:type="dxa"/>
                  <w:tcBorders>
                    <w:top w:val="nil"/>
                    <w:left w:val="nil"/>
                    <w:bottom w:val="nil"/>
                    <w:right w:val="nil"/>
                  </w:tcBorders>
                  <w:shd w:val="clear" w:color="auto" w:fill="auto"/>
                  <w:noWrap/>
                  <w:vAlign w:val="bottom"/>
                  <w:hideMark/>
                </w:tcPr>
                <w:p w14:paraId="214EB5ED"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BE3663" w:rsidRPr="009E1386" w14:paraId="11C36A58" w14:textId="77777777" w:rsidTr="00E1048F">
              <w:trPr>
                <w:trHeight w:val="292"/>
              </w:trPr>
              <w:tc>
                <w:tcPr>
                  <w:tcW w:w="5240" w:type="dxa"/>
                  <w:tcBorders>
                    <w:top w:val="nil"/>
                    <w:left w:val="nil"/>
                    <w:bottom w:val="nil"/>
                    <w:right w:val="nil"/>
                  </w:tcBorders>
                  <w:shd w:val="clear" w:color="auto" w:fill="auto"/>
                  <w:noWrap/>
                  <w:vAlign w:val="bottom"/>
                  <w:hideMark/>
                </w:tcPr>
                <w:p w14:paraId="718B8D94"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10D363F3"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18AE1AAD"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6A421791"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283127AA" w14:textId="77777777" w:rsidTr="00E1048F">
        <w:tc>
          <w:tcPr>
            <w:tcW w:w="776" w:type="dxa"/>
          </w:tcPr>
          <w:p w14:paraId="7D6A2B63" w14:textId="134960DA" w:rsidR="00BE3663" w:rsidRDefault="0083675B" w:rsidP="00E1048F">
            <w:pPr>
              <w:pStyle w:val="SectionVIIHeader2"/>
              <w:rPr>
                <w:rFonts w:ascii="Calibri" w:hAnsi="Calibri" w:cs="Calibri"/>
                <w:sz w:val="20"/>
                <w:szCs w:val="20"/>
              </w:rPr>
            </w:pPr>
            <w:r>
              <w:rPr>
                <w:rFonts w:ascii="Calibri" w:hAnsi="Calibri" w:cs="Calibri"/>
                <w:sz w:val="20"/>
                <w:szCs w:val="20"/>
              </w:rPr>
              <w:t>4</w:t>
            </w:r>
          </w:p>
        </w:tc>
        <w:tc>
          <w:tcPr>
            <w:tcW w:w="1842" w:type="dxa"/>
          </w:tcPr>
          <w:p w14:paraId="6D0F5D6A" w14:textId="77777777" w:rsidR="00BE3663" w:rsidRDefault="00BE3663" w:rsidP="00E1048F">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BE3663" w:rsidRPr="00CA41AE" w14:paraId="688580D0" w14:textId="77777777" w:rsidTr="00E1048F">
              <w:trPr>
                <w:trHeight w:val="292"/>
              </w:trPr>
              <w:tc>
                <w:tcPr>
                  <w:tcW w:w="5240" w:type="dxa"/>
                  <w:tcBorders>
                    <w:top w:val="nil"/>
                    <w:left w:val="nil"/>
                    <w:bottom w:val="nil"/>
                    <w:right w:val="nil"/>
                  </w:tcBorders>
                  <w:shd w:val="clear" w:color="auto" w:fill="auto"/>
                  <w:noWrap/>
                  <w:vAlign w:val="bottom"/>
                  <w:hideMark/>
                </w:tcPr>
                <w:p w14:paraId="22CB0339" w14:textId="77777777" w:rsidR="00BE3663" w:rsidRDefault="00ED3A1A"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2DF9AE51" w14:textId="77777777" w:rsidR="00ED3A1A" w:rsidRDefault="00ED3A1A"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1561EB1D" w14:textId="32D32670" w:rsidR="00ED3A1A" w:rsidRPr="00CA41AE" w:rsidRDefault="00ED3A1A"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BE3663" w:rsidRPr="00CA41AE" w14:paraId="595DCB70" w14:textId="77777777" w:rsidTr="00E1048F">
              <w:trPr>
                <w:trHeight w:val="292"/>
              </w:trPr>
              <w:tc>
                <w:tcPr>
                  <w:tcW w:w="5240" w:type="dxa"/>
                  <w:tcBorders>
                    <w:top w:val="nil"/>
                    <w:left w:val="nil"/>
                    <w:bottom w:val="nil"/>
                    <w:right w:val="nil"/>
                  </w:tcBorders>
                  <w:shd w:val="clear" w:color="auto" w:fill="auto"/>
                  <w:noWrap/>
                  <w:vAlign w:val="bottom"/>
                  <w:hideMark/>
                </w:tcPr>
                <w:p w14:paraId="1993E250" w14:textId="77777777" w:rsidR="00BE3663" w:rsidRPr="00CA41AE" w:rsidRDefault="00BE3663" w:rsidP="00E1048F">
                  <w:pPr>
                    <w:spacing w:after="0" w:line="240" w:lineRule="auto"/>
                    <w:rPr>
                      <w:rFonts w:ascii="Calibri" w:eastAsia="Times New Roman" w:hAnsi="Calibri" w:cs="Calibri"/>
                      <w:color w:val="000000"/>
                      <w:lang w:val="en-PH" w:eastAsia="en-PH"/>
                    </w:rPr>
                  </w:pPr>
                </w:p>
              </w:tc>
            </w:tr>
          </w:tbl>
          <w:p w14:paraId="7E526040"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39436BEA"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6A8FC2CD"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444559A9" w14:textId="77777777" w:rsidTr="00E1048F">
        <w:tc>
          <w:tcPr>
            <w:tcW w:w="776" w:type="dxa"/>
          </w:tcPr>
          <w:p w14:paraId="00CB5B89" w14:textId="4F8A8BD9" w:rsidR="00BE3663" w:rsidRDefault="0083675B" w:rsidP="00E1048F">
            <w:pPr>
              <w:pStyle w:val="SectionVIIHeader2"/>
              <w:rPr>
                <w:rFonts w:ascii="Calibri" w:hAnsi="Calibri" w:cs="Calibri"/>
                <w:sz w:val="20"/>
                <w:szCs w:val="20"/>
              </w:rPr>
            </w:pPr>
            <w:r>
              <w:rPr>
                <w:rFonts w:ascii="Calibri" w:hAnsi="Calibri" w:cs="Calibri"/>
                <w:sz w:val="20"/>
                <w:szCs w:val="20"/>
              </w:rPr>
              <w:t>5</w:t>
            </w:r>
          </w:p>
        </w:tc>
        <w:tc>
          <w:tcPr>
            <w:tcW w:w="1842" w:type="dxa"/>
          </w:tcPr>
          <w:p w14:paraId="148341C8"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BE3663" w:rsidRPr="00EC5AA7" w14:paraId="01B5BC12" w14:textId="77777777" w:rsidTr="00E1048F">
              <w:trPr>
                <w:trHeight w:val="292"/>
              </w:trPr>
              <w:tc>
                <w:tcPr>
                  <w:tcW w:w="5240" w:type="dxa"/>
                  <w:tcBorders>
                    <w:top w:val="nil"/>
                    <w:left w:val="nil"/>
                    <w:bottom w:val="nil"/>
                    <w:right w:val="nil"/>
                  </w:tcBorders>
                  <w:shd w:val="clear" w:color="auto" w:fill="auto"/>
                  <w:noWrap/>
                  <w:vAlign w:val="bottom"/>
                  <w:hideMark/>
                </w:tcPr>
                <w:p w14:paraId="0A7F532D"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51A6A932"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BE3663" w:rsidRPr="00EC5AA7" w14:paraId="005FF3F8" w14:textId="77777777" w:rsidTr="00E1048F">
              <w:trPr>
                <w:trHeight w:val="292"/>
              </w:trPr>
              <w:tc>
                <w:tcPr>
                  <w:tcW w:w="5240" w:type="dxa"/>
                  <w:tcBorders>
                    <w:top w:val="nil"/>
                    <w:left w:val="nil"/>
                    <w:bottom w:val="nil"/>
                    <w:right w:val="nil"/>
                  </w:tcBorders>
                  <w:shd w:val="clear" w:color="auto" w:fill="auto"/>
                  <w:noWrap/>
                  <w:vAlign w:val="bottom"/>
                  <w:hideMark/>
                </w:tcPr>
                <w:p w14:paraId="33FCB2B1" w14:textId="77777777" w:rsidR="00BE3663" w:rsidRPr="00EC5AA7"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BE3663" w:rsidRPr="00EC5AA7" w14:paraId="0267ED20" w14:textId="77777777" w:rsidTr="00B9525A">
              <w:trPr>
                <w:trHeight w:val="292"/>
              </w:trPr>
              <w:tc>
                <w:tcPr>
                  <w:tcW w:w="5240" w:type="dxa"/>
                  <w:tcBorders>
                    <w:top w:val="nil"/>
                    <w:left w:val="nil"/>
                    <w:bottom w:val="nil"/>
                    <w:right w:val="nil"/>
                  </w:tcBorders>
                  <w:shd w:val="clear" w:color="auto" w:fill="auto"/>
                  <w:noWrap/>
                  <w:vAlign w:val="bottom"/>
                </w:tcPr>
                <w:p w14:paraId="3A985E56" w14:textId="2998C396" w:rsidR="00BE3663" w:rsidRPr="00EC5AA7" w:rsidRDefault="00BE3663" w:rsidP="00E1048F">
                  <w:pPr>
                    <w:spacing w:after="0" w:line="240" w:lineRule="auto"/>
                    <w:rPr>
                      <w:rFonts w:ascii="Calibri" w:eastAsia="Times New Roman" w:hAnsi="Calibri" w:cs="Calibri"/>
                      <w:color w:val="000000"/>
                      <w:lang w:val="en-PH" w:eastAsia="en-PH"/>
                    </w:rPr>
                  </w:pPr>
                </w:p>
              </w:tc>
            </w:tr>
          </w:tbl>
          <w:p w14:paraId="68009CF8"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7A92C6B6"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6BDE252E"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6081A572" w14:textId="77777777" w:rsidTr="00E1048F">
        <w:tc>
          <w:tcPr>
            <w:tcW w:w="776" w:type="dxa"/>
          </w:tcPr>
          <w:p w14:paraId="338D7D4A" w14:textId="6EE7A3A3" w:rsidR="00BE3663" w:rsidRDefault="0083675B" w:rsidP="00E1048F">
            <w:pPr>
              <w:pStyle w:val="SectionVIIHeader2"/>
              <w:rPr>
                <w:rFonts w:ascii="Calibri" w:hAnsi="Calibri" w:cs="Calibri"/>
                <w:sz w:val="20"/>
                <w:szCs w:val="20"/>
              </w:rPr>
            </w:pPr>
            <w:r>
              <w:rPr>
                <w:rFonts w:ascii="Calibri" w:hAnsi="Calibri" w:cs="Calibri"/>
                <w:sz w:val="20"/>
                <w:szCs w:val="20"/>
              </w:rPr>
              <w:t>6</w:t>
            </w:r>
          </w:p>
        </w:tc>
        <w:tc>
          <w:tcPr>
            <w:tcW w:w="1842" w:type="dxa"/>
          </w:tcPr>
          <w:p w14:paraId="560C5201" w14:textId="77777777" w:rsidR="00BE3663" w:rsidRDefault="00BE3663" w:rsidP="00E1048F">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BE3663" w:rsidRPr="00772041" w14:paraId="3376F964" w14:textId="77777777" w:rsidTr="00E1048F">
              <w:trPr>
                <w:trHeight w:val="292"/>
              </w:trPr>
              <w:tc>
                <w:tcPr>
                  <w:tcW w:w="5240" w:type="dxa"/>
                  <w:tcBorders>
                    <w:top w:val="nil"/>
                    <w:left w:val="nil"/>
                    <w:bottom w:val="nil"/>
                    <w:right w:val="nil"/>
                  </w:tcBorders>
                  <w:shd w:val="clear" w:color="auto" w:fill="auto"/>
                  <w:noWrap/>
                  <w:vAlign w:val="bottom"/>
                  <w:hideMark/>
                </w:tcPr>
                <w:p w14:paraId="23394CF8" w14:textId="77777777" w:rsidR="00BE3663" w:rsidRDefault="00E9607F"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31B2CD33" w14:textId="76471686" w:rsidR="00E9607F" w:rsidRPr="00772041" w:rsidRDefault="00E9607F"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BE3663" w:rsidRPr="00772041" w14:paraId="196C56BB" w14:textId="77777777" w:rsidTr="00E1048F">
              <w:trPr>
                <w:trHeight w:val="292"/>
              </w:trPr>
              <w:tc>
                <w:tcPr>
                  <w:tcW w:w="5240" w:type="dxa"/>
                  <w:tcBorders>
                    <w:top w:val="nil"/>
                    <w:left w:val="nil"/>
                    <w:bottom w:val="nil"/>
                    <w:right w:val="nil"/>
                  </w:tcBorders>
                  <w:shd w:val="clear" w:color="auto" w:fill="auto"/>
                  <w:noWrap/>
                  <w:vAlign w:val="bottom"/>
                  <w:hideMark/>
                </w:tcPr>
                <w:p w14:paraId="764A3F53" w14:textId="62C8F373" w:rsidR="00BE3663" w:rsidRPr="00772041" w:rsidRDefault="002D7BF5"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BE3663" w:rsidRPr="00772041" w14:paraId="02D50DA8" w14:textId="77777777" w:rsidTr="00E1048F">
              <w:trPr>
                <w:trHeight w:val="292"/>
              </w:trPr>
              <w:tc>
                <w:tcPr>
                  <w:tcW w:w="5240" w:type="dxa"/>
                  <w:tcBorders>
                    <w:top w:val="nil"/>
                    <w:left w:val="nil"/>
                    <w:bottom w:val="nil"/>
                    <w:right w:val="nil"/>
                  </w:tcBorders>
                  <w:shd w:val="clear" w:color="auto" w:fill="auto"/>
                  <w:noWrap/>
                  <w:vAlign w:val="bottom"/>
                  <w:hideMark/>
                </w:tcPr>
                <w:p w14:paraId="6383FE5A" w14:textId="77777777" w:rsidR="00BE3663" w:rsidRDefault="002D7BF5"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1FB1CB68" w14:textId="48B3F7CA" w:rsidR="002D7BF5" w:rsidRPr="00772041" w:rsidRDefault="002D7BF5"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42799456"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4D3C8AD3"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26A69A7E"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17AB2AA8" w14:textId="77777777" w:rsidTr="00E1048F">
        <w:tc>
          <w:tcPr>
            <w:tcW w:w="776" w:type="dxa"/>
          </w:tcPr>
          <w:p w14:paraId="68B4DFCD" w14:textId="110DCCB4" w:rsidR="00BE3663" w:rsidRDefault="0083675B" w:rsidP="00E1048F">
            <w:pPr>
              <w:pStyle w:val="SectionVIIHeader2"/>
              <w:rPr>
                <w:rFonts w:ascii="Calibri" w:hAnsi="Calibri" w:cs="Calibri"/>
                <w:sz w:val="20"/>
                <w:szCs w:val="20"/>
              </w:rPr>
            </w:pPr>
            <w:r>
              <w:rPr>
                <w:rFonts w:ascii="Calibri" w:hAnsi="Calibri" w:cs="Calibri"/>
                <w:sz w:val="20"/>
                <w:szCs w:val="20"/>
              </w:rPr>
              <w:t>7</w:t>
            </w:r>
          </w:p>
        </w:tc>
        <w:tc>
          <w:tcPr>
            <w:tcW w:w="1842" w:type="dxa"/>
          </w:tcPr>
          <w:p w14:paraId="7DFAB00F" w14:textId="77777777" w:rsidR="00BE3663" w:rsidRDefault="00BE3663" w:rsidP="00E1048F">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BE3663" w:rsidRPr="00D32F9C" w14:paraId="7B175E6B" w14:textId="77777777" w:rsidTr="00E1048F">
              <w:trPr>
                <w:trHeight w:val="292"/>
              </w:trPr>
              <w:tc>
                <w:tcPr>
                  <w:tcW w:w="5240" w:type="dxa"/>
                  <w:tcBorders>
                    <w:top w:val="nil"/>
                    <w:left w:val="nil"/>
                    <w:bottom w:val="nil"/>
                    <w:right w:val="nil"/>
                  </w:tcBorders>
                  <w:shd w:val="clear" w:color="auto" w:fill="auto"/>
                  <w:noWrap/>
                  <w:vAlign w:val="bottom"/>
                  <w:hideMark/>
                </w:tcPr>
                <w:p w14:paraId="15412191"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2545D954" w14:textId="77777777" w:rsidR="00BE3663"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0E1BC787" w14:textId="77777777" w:rsidR="00245E82" w:rsidRPr="009976C6" w:rsidRDefault="00245E82" w:rsidP="00E1048F">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7EB183B9" w14:textId="5C4DFC46" w:rsidR="00245E82" w:rsidRPr="00245E82" w:rsidRDefault="00245E82" w:rsidP="00E1048F">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lastRenderedPageBreak/>
                    <w:t>I350-AM2</w:t>
                  </w:r>
                </w:p>
              </w:tc>
            </w:tr>
            <w:tr w:rsidR="00BE3663" w:rsidRPr="00D32F9C" w14:paraId="787A9CBB" w14:textId="77777777" w:rsidTr="00245E82">
              <w:trPr>
                <w:trHeight w:val="292"/>
              </w:trPr>
              <w:tc>
                <w:tcPr>
                  <w:tcW w:w="5240" w:type="dxa"/>
                  <w:tcBorders>
                    <w:top w:val="nil"/>
                    <w:left w:val="nil"/>
                    <w:bottom w:val="nil"/>
                    <w:right w:val="nil"/>
                  </w:tcBorders>
                  <w:shd w:val="clear" w:color="auto" w:fill="auto"/>
                  <w:noWrap/>
                  <w:vAlign w:val="bottom"/>
                </w:tcPr>
                <w:p w14:paraId="0F6A34DC" w14:textId="1A551689" w:rsidR="00BE3663" w:rsidRPr="00D32F9C" w:rsidRDefault="00BE3663" w:rsidP="00E1048F">
                  <w:pPr>
                    <w:spacing w:after="0" w:line="240" w:lineRule="auto"/>
                    <w:rPr>
                      <w:rFonts w:ascii="Calibri" w:eastAsia="Times New Roman" w:hAnsi="Calibri" w:cs="Calibri"/>
                      <w:color w:val="000000"/>
                      <w:lang w:val="en-PH" w:eastAsia="en-PH"/>
                    </w:rPr>
                  </w:pPr>
                </w:p>
              </w:tc>
            </w:tr>
          </w:tbl>
          <w:p w14:paraId="12DBB6B6"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11FD1280" w14:textId="77777777" w:rsidR="00BE3663" w:rsidRDefault="00BE3663" w:rsidP="00E1048F">
            <w:pPr>
              <w:pStyle w:val="SectionVIIHeader2"/>
              <w:rPr>
                <w:rFonts w:ascii="Calibri" w:hAnsi="Calibri" w:cs="Calibri"/>
                <w:sz w:val="20"/>
                <w:szCs w:val="20"/>
              </w:rPr>
            </w:pPr>
            <w:r>
              <w:rPr>
                <w:rFonts w:ascii="Calibri" w:hAnsi="Calibri" w:cs="Calibri"/>
                <w:sz w:val="20"/>
                <w:szCs w:val="20"/>
              </w:rPr>
              <w:lastRenderedPageBreak/>
              <w:t>Unit</w:t>
            </w:r>
          </w:p>
        </w:tc>
        <w:tc>
          <w:tcPr>
            <w:tcW w:w="1194" w:type="dxa"/>
          </w:tcPr>
          <w:p w14:paraId="34BB7CB0"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5E8B79E2" w14:textId="77777777" w:rsidTr="00E1048F">
        <w:tc>
          <w:tcPr>
            <w:tcW w:w="776" w:type="dxa"/>
          </w:tcPr>
          <w:p w14:paraId="5313AB45" w14:textId="5756F847" w:rsidR="00BE3663" w:rsidRDefault="0083675B" w:rsidP="00E1048F">
            <w:pPr>
              <w:pStyle w:val="SectionVIIHeader2"/>
              <w:rPr>
                <w:rFonts w:ascii="Calibri" w:hAnsi="Calibri" w:cs="Calibri"/>
                <w:sz w:val="20"/>
                <w:szCs w:val="20"/>
              </w:rPr>
            </w:pPr>
            <w:r>
              <w:rPr>
                <w:rFonts w:ascii="Calibri" w:hAnsi="Calibri" w:cs="Calibri"/>
                <w:sz w:val="20"/>
                <w:szCs w:val="20"/>
              </w:rPr>
              <w:t>8</w:t>
            </w:r>
          </w:p>
        </w:tc>
        <w:tc>
          <w:tcPr>
            <w:tcW w:w="1842" w:type="dxa"/>
          </w:tcPr>
          <w:p w14:paraId="349E614A" w14:textId="77777777" w:rsidR="00BE3663" w:rsidRDefault="00BE3663" w:rsidP="00E1048F">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3B072AF3" w14:textId="77777777" w:rsidR="00BE3663" w:rsidRDefault="00BE3663" w:rsidP="00E1048F">
            <w:pPr>
              <w:rPr>
                <w:rFonts w:ascii="Calibri" w:hAnsi="Calibri" w:cs="Calibri"/>
                <w:color w:val="000000"/>
              </w:rPr>
            </w:pPr>
            <w:r>
              <w:rPr>
                <w:rFonts w:ascii="Calibri" w:hAnsi="Calibri" w:cs="Calibri"/>
                <w:color w:val="000000"/>
              </w:rPr>
              <w:t>Networking interface (2) Gbe RJ45</w:t>
            </w:r>
          </w:p>
          <w:p w14:paraId="1D0788AB" w14:textId="77777777" w:rsidR="00BE3663" w:rsidRDefault="00BE3663" w:rsidP="00E1048F">
            <w:pPr>
              <w:rPr>
                <w:rFonts w:ascii="Calibri" w:hAnsi="Calibri" w:cs="Calibri"/>
                <w:color w:val="000000"/>
              </w:rPr>
            </w:pPr>
            <w:r>
              <w:rPr>
                <w:rFonts w:ascii="Calibri" w:hAnsi="Calibri" w:cs="Calibri"/>
                <w:color w:val="000000"/>
              </w:rPr>
              <w:t>Ports or greater</w:t>
            </w:r>
          </w:p>
          <w:p w14:paraId="4512BA2C"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7A7D10B5"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2AF6F115" w14:textId="77777777" w:rsidR="00BE3663" w:rsidRDefault="00BE3663" w:rsidP="00E1048F">
            <w:pPr>
              <w:pStyle w:val="SectionVIIHeader2"/>
              <w:rPr>
                <w:rFonts w:ascii="Calibri" w:hAnsi="Calibri" w:cs="Calibri"/>
                <w:sz w:val="20"/>
                <w:szCs w:val="20"/>
              </w:rPr>
            </w:pPr>
            <w:r>
              <w:rPr>
                <w:rFonts w:ascii="Calibri" w:hAnsi="Calibri" w:cs="Calibri"/>
                <w:sz w:val="20"/>
                <w:szCs w:val="20"/>
              </w:rPr>
              <w:t>2</w:t>
            </w:r>
          </w:p>
        </w:tc>
      </w:tr>
      <w:tr w:rsidR="00BE3663" w:rsidRPr="003233E5" w14:paraId="688C3651" w14:textId="77777777" w:rsidTr="00E1048F">
        <w:tc>
          <w:tcPr>
            <w:tcW w:w="776" w:type="dxa"/>
          </w:tcPr>
          <w:p w14:paraId="27CFC957" w14:textId="3C29C97D" w:rsidR="00BE3663" w:rsidRDefault="0083675B" w:rsidP="00E1048F">
            <w:pPr>
              <w:pStyle w:val="SectionVIIHeader2"/>
              <w:rPr>
                <w:rFonts w:ascii="Calibri" w:hAnsi="Calibri" w:cs="Calibri"/>
                <w:sz w:val="20"/>
                <w:szCs w:val="20"/>
              </w:rPr>
            </w:pPr>
            <w:r>
              <w:rPr>
                <w:rFonts w:ascii="Calibri" w:hAnsi="Calibri" w:cs="Calibri"/>
                <w:sz w:val="20"/>
                <w:szCs w:val="20"/>
              </w:rPr>
              <w:t>9</w:t>
            </w:r>
          </w:p>
        </w:tc>
        <w:tc>
          <w:tcPr>
            <w:tcW w:w="1842" w:type="dxa"/>
          </w:tcPr>
          <w:p w14:paraId="696BDA35" w14:textId="77777777" w:rsidR="00BE3663" w:rsidRDefault="00BE3663" w:rsidP="00E1048F">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699F07A8" w14:textId="77777777" w:rsidR="00BE3663" w:rsidRPr="0012170B" w:rsidRDefault="00BE3663" w:rsidP="00E1048F">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14F5A129" w14:textId="77777777" w:rsidR="00BE3663" w:rsidRPr="003233E5" w:rsidRDefault="00BE3663" w:rsidP="00E1048F">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2E344F4D" w14:textId="77777777" w:rsidR="00BE3663" w:rsidRDefault="00BE3663" w:rsidP="00E1048F">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27D319A9"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2F52120C" w14:textId="77777777" w:rsidTr="00E1048F">
        <w:tc>
          <w:tcPr>
            <w:tcW w:w="776" w:type="dxa"/>
          </w:tcPr>
          <w:p w14:paraId="660CBE08" w14:textId="3290DE8B"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83675B">
              <w:rPr>
                <w:rFonts w:ascii="Calibri" w:hAnsi="Calibri" w:cs="Calibri"/>
                <w:sz w:val="20"/>
                <w:szCs w:val="20"/>
              </w:rPr>
              <w:t>0</w:t>
            </w:r>
          </w:p>
        </w:tc>
        <w:tc>
          <w:tcPr>
            <w:tcW w:w="1842" w:type="dxa"/>
          </w:tcPr>
          <w:p w14:paraId="11E3155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FB7968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BLGF Regional Office</w:t>
            </w:r>
          </w:p>
          <w:p w14:paraId="5116C20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3</w:t>
            </w:r>
            <w:r w:rsidRPr="003233E5">
              <w:rPr>
                <w:rFonts w:ascii="Calibri" w:hAnsi="Calibri" w:cs="Calibri"/>
                <w:sz w:val="20"/>
                <w:szCs w:val="20"/>
                <w:vertAlign w:val="superscript"/>
              </w:rPr>
              <w:t>rd</w:t>
            </w:r>
            <w:r w:rsidRPr="003233E5">
              <w:rPr>
                <w:rFonts w:ascii="Calibri" w:hAnsi="Calibri" w:cs="Calibri"/>
                <w:sz w:val="20"/>
                <w:szCs w:val="20"/>
              </w:rPr>
              <w:t xml:space="preserve"> Floor, TG Home Builders Building,</w:t>
            </w:r>
          </w:p>
          <w:p w14:paraId="711DC86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#75 </w:t>
            </w:r>
            <w:proofErr w:type="spellStart"/>
            <w:r w:rsidRPr="003233E5">
              <w:rPr>
                <w:rFonts w:ascii="Calibri" w:hAnsi="Calibri" w:cs="Calibri"/>
                <w:sz w:val="20"/>
                <w:szCs w:val="20"/>
              </w:rPr>
              <w:t>Fergusan</w:t>
            </w:r>
            <w:proofErr w:type="spellEnd"/>
            <w:r w:rsidRPr="003233E5">
              <w:rPr>
                <w:rFonts w:ascii="Calibri" w:hAnsi="Calibri" w:cs="Calibri"/>
                <w:sz w:val="20"/>
                <w:szCs w:val="20"/>
              </w:rPr>
              <w:t xml:space="preserve"> Road, </w:t>
            </w:r>
            <w:proofErr w:type="spellStart"/>
            <w:r w:rsidRPr="003233E5">
              <w:rPr>
                <w:rFonts w:ascii="Calibri" w:hAnsi="Calibri" w:cs="Calibri"/>
                <w:sz w:val="20"/>
                <w:szCs w:val="20"/>
              </w:rPr>
              <w:t>Guisad</w:t>
            </w:r>
            <w:proofErr w:type="spellEnd"/>
            <w:r w:rsidRPr="003233E5">
              <w:rPr>
                <w:rFonts w:ascii="Calibri" w:hAnsi="Calibri" w:cs="Calibri"/>
                <w:sz w:val="20"/>
                <w:szCs w:val="20"/>
              </w:rPr>
              <w:t>, Baguio City</w:t>
            </w:r>
          </w:p>
        </w:tc>
        <w:tc>
          <w:tcPr>
            <w:tcW w:w="1560" w:type="dxa"/>
          </w:tcPr>
          <w:p w14:paraId="1E9EE78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5125B9B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bl>
    <w:p w14:paraId="7A8B2029" w14:textId="77777777" w:rsidR="00BE3663" w:rsidRPr="003233E5" w:rsidRDefault="00BE3663" w:rsidP="00BE3663">
      <w:pPr>
        <w:spacing w:after="0" w:line="240" w:lineRule="auto"/>
        <w:jc w:val="both"/>
        <w:rPr>
          <w:rFonts w:ascii="Calibri" w:hAnsi="Calibri" w:cs="Calibri"/>
          <w:sz w:val="20"/>
          <w:szCs w:val="20"/>
        </w:rPr>
      </w:pPr>
    </w:p>
    <w:p w14:paraId="310C9CB4" w14:textId="77777777" w:rsidR="00511086" w:rsidRPr="003233E5" w:rsidRDefault="00511086" w:rsidP="00BE3663">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54CAF934" w14:textId="77777777" w:rsidTr="00E1048F">
        <w:tc>
          <w:tcPr>
            <w:tcW w:w="8774" w:type="dxa"/>
            <w:gridSpan w:val="5"/>
          </w:tcPr>
          <w:p w14:paraId="15E38751" w14:textId="565AAA32"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83675B">
              <w:rPr>
                <w:rFonts w:ascii="Calibri" w:hAnsi="Calibri" w:cs="Calibri"/>
                <w:sz w:val="20"/>
                <w:szCs w:val="20"/>
              </w:rPr>
              <w:t>1</w:t>
            </w:r>
            <w:r w:rsidR="003A4F97">
              <w:rPr>
                <w:rFonts w:ascii="Calibri" w:hAnsi="Calibri" w:cs="Calibri"/>
                <w:sz w:val="20"/>
                <w:szCs w:val="20"/>
              </w:rPr>
              <w:t>9</w:t>
            </w:r>
            <w:r w:rsidRPr="003233E5">
              <w:rPr>
                <w:rFonts w:ascii="Calibri" w:hAnsi="Calibri" w:cs="Calibri"/>
                <w:sz w:val="20"/>
                <w:szCs w:val="20"/>
              </w:rPr>
              <w:t xml:space="preserve"> – Regional Offices Computerization for Region 1</w:t>
            </w:r>
          </w:p>
        </w:tc>
      </w:tr>
      <w:tr w:rsidR="00BE3663" w:rsidRPr="003233E5" w14:paraId="37CB1A3E" w14:textId="77777777" w:rsidTr="00E1048F">
        <w:tc>
          <w:tcPr>
            <w:tcW w:w="8774" w:type="dxa"/>
            <w:gridSpan w:val="5"/>
          </w:tcPr>
          <w:p w14:paraId="09C72460" w14:textId="5D4972DD"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EA7032">
              <w:rPr>
                <w:rFonts w:ascii="Calibri" w:hAnsi="Calibri" w:cs="Calibri"/>
                <w:sz w:val="20"/>
                <w:szCs w:val="20"/>
              </w:rPr>
              <w:t>Server</w:t>
            </w:r>
          </w:p>
        </w:tc>
      </w:tr>
      <w:tr w:rsidR="00BE3663" w:rsidRPr="003233E5" w14:paraId="0B67F54B" w14:textId="77777777" w:rsidTr="00E1048F">
        <w:tc>
          <w:tcPr>
            <w:tcW w:w="776" w:type="dxa"/>
          </w:tcPr>
          <w:p w14:paraId="05BA8C2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0A0510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15203C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426737D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0CD6117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38303F2E" w14:textId="77777777" w:rsidTr="00E1048F">
        <w:tc>
          <w:tcPr>
            <w:tcW w:w="776" w:type="dxa"/>
          </w:tcPr>
          <w:p w14:paraId="15EFF7F5" w14:textId="68DBD94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32081CF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6D7256C9" w14:textId="61A30561"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Server</w:t>
            </w:r>
          </w:p>
        </w:tc>
        <w:tc>
          <w:tcPr>
            <w:tcW w:w="1560" w:type="dxa"/>
          </w:tcPr>
          <w:p w14:paraId="56784FB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097BCB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9488983" w14:textId="77777777" w:rsidTr="00E1048F">
        <w:tc>
          <w:tcPr>
            <w:tcW w:w="776" w:type="dxa"/>
          </w:tcPr>
          <w:p w14:paraId="2DF49B1C" w14:textId="7C69875D"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1BEF3B0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p w14:paraId="4D357A27" w14:textId="46124EC0"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Network Attached Storage (NAS) 8HDD</w:t>
            </w:r>
          </w:p>
        </w:tc>
        <w:tc>
          <w:tcPr>
            <w:tcW w:w="1560" w:type="dxa"/>
          </w:tcPr>
          <w:p w14:paraId="179C0B8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872057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7B8EC1C" w14:textId="77777777" w:rsidTr="00E1048F">
        <w:tc>
          <w:tcPr>
            <w:tcW w:w="776" w:type="dxa"/>
          </w:tcPr>
          <w:p w14:paraId="5ED033EA" w14:textId="40B4336C"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7464833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p w14:paraId="306F1767" w14:textId="476406E6"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Server rack</w:t>
            </w:r>
          </w:p>
        </w:tc>
        <w:tc>
          <w:tcPr>
            <w:tcW w:w="1560" w:type="dxa"/>
          </w:tcPr>
          <w:p w14:paraId="30E199B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9D1FBE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16C12831" w14:textId="77777777" w:rsidTr="00E1048F">
        <w:tc>
          <w:tcPr>
            <w:tcW w:w="776" w:type="dxa"/>
          </w:tcPr>
          <w:p w14:paraId="3C46D44D" w14:textId="1EF41499"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044B578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p w14:paraId="2277C37E" w14:textId="636975A7"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48 Port Gigabit managed port (UniFi Switch)</w:t>
            </w:r>
          </w:p>
        </w:tc>
        <w:tc>
          <w:tcPr>
            <w:tcW w:w="1560" w:type="dxa"/>
          </w:tcPr>
          <w:p w14:paraId="679373B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ECC17F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08F5CAC" w14:textId="77777777" w:rsidTr="00E1048F">
        <w:tc>
          <w:tcPr>
            <w:tcW w:w="776" w:type="dxa"/>
          </w:tcPr>
          <w:p w14:paraId="0B2FAD21" w14:textId="43949CAD"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3F118FD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p w14:paraId="06E4EC07" w14:textId="5FD3682D"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Uninterrupted power supply</w:t>
            </w:r>
          </w:p>
        </w:tc>
        <w:tc>
          <w:tcPr>
            <w:tcW w:w="1560" w:type="dxa"/>
          </w:tcPr>
          <w:p w14:paraId="173F71D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7FEAF1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1CFB5A8F" w14:textId="77777777" w:rsidTr="00E1048F">
        <w:tc>
          <w:tcPr>
            <w:tcW w:w="776" w:type="dxa"/>
          </w:tcPr>
          <w:p w14:paraId="16E2F433" w14:textId="01319017"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1BBF077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p w14:paraId="5432C7EB" w14:textId="4C505E63"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KVM switch with console</w:t>
            </w:r>
          </w:p>
        </w:tc>
        <w:tc>
          <w:tcPr>
            <w:tcW w:w="1560" w:type="dxa"/>
          </w:tcPr>
          <w:p w14:paraId="3B2C638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30F4089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3515817" w14:textId="77777777" w:rsidTr="00E1048F">
        <w:tc>
          <w:tcPr>
            <w:tcW w:w="776" w:type="dxa"/>
          </w:tcPr>
          <w:p w14:paraId="71CDEC86" w14:textId="648CF3AF"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03F7C2F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p w14:paraId="62D00073" w14:textId="4241E637"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Firewall (non-licensed and hardware)</w:t>
            </w:r>
          </w:p>
        </w:tc>
        <w:tc>
          <w:tcPr>
            <w:tcW w:w="1560" w:type="dxa"/>
          </w:tcPr>
          <w:p w14:paraId="60AE25F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3F2C3E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718886F" w14:textId="77777777" w:rsidTr="00E1048F">
        <w:tc>
          <w:tcPr>
            <w:tcW w:w="776" w:type="dxa"/>
          </w:tcPr>
          <w:p w14:paraId="76704D01" w14:textId="75EA234F"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4D470AC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04B72D0D" w14:textId="7529952F"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High density wireless access point POE (non-Licensed)</w:t>
            </w:r>
          </w:p>
        </w:tc>
        <w:tc>
          <w:tcPr>
            <w:tcW w:w="1560" w:type="dxa"/>
          </w:tcPr>
          <w:p w14:paraId="0248024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F8BF3E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1B536791" w14:textId="77777777" w:rsidTr="00E1048F">
        <w:tc>
          <w:tcPr>
            <w:tcW w:w="776" w:type="dxa"/>
          </w:tcPr>
          <w:p w14:paraId="6336FEE9" w14:textId="2EEB6916"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4FDE22C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488A58CF" w14:textId="4391F508"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Installation and Configuration</w:t>
            </w:r>
          </w:p>
        </w:tc>
        <w:tc>
          <w:tcPr>
            <w:tcW w:w="1560" w:type="dxa"/>
          </w:tcPr>
          <w:p w14:paraId="7E7DD1B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3BE3557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3E6E324D" w14:textId="77777777" w:rsidTr="00E1048F">
        <w:tc>
          <w:tcPr>
            <w:tcW w:w="776" w:type="dxa"/>
          </w:tcPr>
          <w:p w14:paraId="69B8E044" w14:textId="501C1C77" w:rsidR="00BE3663" w:rsidRPr="003233E5" w:rsidRDefault="00BE3663" w:rsidP="00E1048F">
            <w:pPr>
              <w:pStyle w:val="SectionVIIHeader2"/>
              <w:rPr>
                <w:rFonts w:ascii="Calibri" w:hAnsi="Calibri" w:cs="Calibri"/>
                <w:sz w:val="20"/>
                <w:szCs w:val="20"/>
              </w:rPr>
            </w:pPr>
            <w:r>
              <w:rPr>
                <w:rFonts w:ascii="Calibri" w:hAnsi="Calibri" w:cs="Calibri"/>
                <w:sz w:val="20"/>
                <w:szCs w:val="20"/>
              </w:rPr>
              <w:lastRenderedPageBreak/>
              <w:t>1</w:t>
            </w:r>
            <w:r w:rsidR="00B05248">
              <w:rPr>
                <w:rFonts w:ascii="Calibri" w:hAnsi="Calibri" w:cs="Calibri"/>
                <w:sz w:val="20"/>
                <w:szCs w:val="20"/>
              </w:rPr>
              <w:t>0</w:t>
            </w:r>
          </w:p>
        </w:tc>
        <w:tc>
          <w:tcPr>
            <w:tcW w:w="1842" w:type="dxa"/>
          </w:tcPr>
          <w:p w14:paraId="7480928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383231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BLGF Regional Office</w:t>
            </w:r>
          </w:p>
          <w:p w14:paraId="58E6B4A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2</w:t>
            </w:r>
            <w:r w:rsidRPr="003233E5">
              <w:rPr>
                <w:rFonts w:ascii="Calibri" w:hAnsi="Calibri" w:cs="Calibri"/>
                <w:sz w:val="20"/>
                <w:szCs w:val="20"/>
                <w:vertAlign w:val="superscript"/>
              </w:rPr>
              <w:t>nd</w:t>
            </w:r>
            <w:r w:rsidRPr="003233E5">
              <w:rPr>
                <w:rFonts w:ascii="Calibri" w:hAnsi="Calibri" w:cs="Calibri"/>
                <w:sz w:val="20"/>
                <w:szCs w:val="20"/>
              </w:rPr>
              <w:t xml:space="preserve"> Floor, Kenny Plaza Building,</w:t>
            </w:r>
          </w:p>
          <w:p w14:paraId="25AC349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South Quezon Avenue, San Fernando City, La Union</w:t>
            </w:r>
          </w:p>
        </w:tc>
        <w:tc>
          <w:tcPr>
            <w:tcW w:w="1560" w:type="dxa"/>
          </w:tcPr>
          <w:p w14:paraId="5A6A763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1463BBA" w14:textId="0E4F4D2A" w:rsidR="00BE3663" w:rsidRPr="003233E5" w:rsidRDefault="00EA7032" w:rsidP="00E1048F">
            <w:pPr>
              <w:pStyle w:val="SectionVIIHeader2"/>
              <w:rPr>
                <w:rFonts w:ascii="Calibri" w:hAnsi="Calibri" w:cs="Calibri"/>
                <w:sz w:val="20"/>
                <w:szCs w:val="20"/>
              </w:rPr>
            </w:pPr>
            <w:r>
              <w:rPr>
                <w:rFonts w:ascii="Calibri" w:hAnsi="Calibri" w:cs="Calibri"/>
                <w:sz w:val="20"/>
                <w:szCs w:val="20"/>
              </w:rPr>
              <w:t>1</w:t>
            </w:r>
          </w:p>
        </w:tc>
      </w:tr>
    </w:tbl>
    <w:p w14:paraId="248C84BF" w14:textId="77777777" w:rsidR="00BE3663" w:rsidRPr="003233E5" w:rsidRDefault="00BE3663" w:rsidP="00BE3663">
      <w:pPr>
        <w:spacing w:after="0" w:line="240" w:lineRule="auto"/>
        <w:ind w:left="446" w:hanging="446"/>
        <w:jc w:val="both"/>
        <w:rPr>
          <w:rFonts w:ascii="Calibri" w:hAnsi="Calibri" w:cs="Calibri"/>
          <w:sz w:val="20"/>
          <w:szCs w:val="20"/>
        </w:rPr>
      </w:pPr>
    </w:p>
    <w:p w14:paraId="3DCD65E2"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6F149820" w14:textId="77777777" w:rsidTr="00E1048F">
        <w:tc>
          <w:tcPr>
            <w:tcW w:w="8774" w:type="dxa"/>
            <w:gridSpan w:val="5"/>
          </w:tcPr>
          <w:p w14:paraId="0BCA686B" w14:textId="0AF8E538"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3A4F97">
              <w:rPr>
                <w:rFonts w:ascii="Calibri" w:hAnsi="Calibri" w:cs="Calibri"/>
                <w:sz w:val="20"/>
                <w:szCs w:val="20"/>
              </w:rPr>
              <w:t>20</w:t>
            </w:r>
            <w:r w:rsidRPr="003233E5">
              <w:rPr>
                <w:rFonts w:ascii="Calibri" w:hAnsi="Calibri" w:cs="Calibri"/>
                <w:sz w:val="20"/>
                <w:szCs w:val="20"/>
              </w:rPr>
              <w:t xml:space="preserve"> – Regional Offices Computerization for Region 2</w:t>
            </w:r>
          </w:p>
        </w:tc>
      </w:tr>
      <w:tr w:rsidR="00BE3663" w:rsidRPr="003233E5" w14:paraId="66AA5F09" w14:textId="77777777" w:rsidTr="00E1048F">
        <w:tc>
          <w:tcPr>
            <w:tcW w:w="8774" w:type="dxa"/>
            <w:gridSpan w:val="5"/>
          </w:tcPr>
          <w:p w14:paraId="041CF9DE" w14:textId="45478298"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EA7032">
              <w:rPr>
                <w:rFonts w:ascii="Calibri" w:hAnsi="Calibri" w:cs="Calibri"/>
                <w:sz w:val="20"/>
                <w:szCs w:val="20"/>
              </w:rPr>
              <w:t>Server</w:t>
            </w:r>
          </w:p>
        </w:tc>
      </w:tr>
      <w:tr w:rsidR="00BE3663" w:rsidRPr="003233E5" w14:paraId="7984AA55" w14:textId="77777777" w:rsidTr="00E1048F">
        <w:tc>
          <w:tcPr>
            <w:tcW w:w="776" w:type="dxa"/>
          </w:tcPr>
          <w:p w14:paraId="310CCE9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535F178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217771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9411C7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31ED5939"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0EB8E064" w14:textId="77777777" w:rsidTr="00E1048F">
        <w:tc>
          <w:tcPr>
            <w:tcW w:w="776" w:type="dxa"/>
          </w:tcPr>
          <w:p w14:paraId="05F25136" w14:textId="027D203D" w:rsidR="00BE3663" w:rsidRPr="003233E5" w:rsidRDefault="00B766BC"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3C223C4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Server</w:t>
            </w:r>
          </w:p>
        </w:tc>
        <w:tc>
          <w:tcPr>
            <w:tcW w:w="3402" w:type="dxa"/>
          </w:tcPr>
          <w:p w14:paraId="60F23EB9"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485D1C58"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37152D57"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270F89D5" w14:textId="4279467C"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1A27850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792800F0"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30C3BBC4" w14:textId="77777777" w:rsidTr="00E1048F">
        <w:tc>
          <w:tcPr>
            <w:tcW w:w="776" w:type="dxa"/>
          </w:tcPr>
          <w:p w14:paraId="658510B3" w14:textId="645DFF94" w:rsidR="00BE3663" w:rsidRPr="003233E5" w:rsidRDefault="00B766BC"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3CDEA1F5"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BE3663" w:rsidRPr="00023305" w14:paraId="1C7D3D0F" w14:textId="77777777" w:rsidTr="00E1048F">
              <w:trPr>
                <w:trHeight w:val="292"/>
              </w:trPr>
              <w:tc>
                <w:tcPr>
                  <w:tcW w:w="5240" w:type="dxa"/>
                  <w:tcBorders>
                    <w:top w:val="nil"/>
                    <w:left w:val="nil"/>
                    <w:bottom w:val="nil"/>
                    <w:right w:val="nil"/>
                  </w:tcBorders>
                  <w:shd w:val="clear" w:color="auto" w:fill="auto"/>
                  <w:noWrap/>
                  <w:vAlign w:val="bottom"/>
                  <w:hideMark/>
                </w:tcPr>
                <w:p w14:paraId="43F8024E" w14:textId="77777777" w:rsidR="00BE3663" w:rsidRPr="00023305"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Drive Bays</w:t>
                  </w:r>
                  <w:r>
                    <w:rPr>
                      <w:rFonts w:ascii="Calibri" w:eastAsia="Times New Roman" w:hAnsi="Calibri" w:cs="Calibri"/>
                      <w:color w:val="000000"/>
                      <w:lang w:val="en-PH" w:eastAsia="en-PH"/>
                    </w:rPr>
                    <w:t xml:space="preserve"> 8 or greater</w:t>
                  </w:r>
                </w:p>
              </w:tc>
            </w:tr>
            <w:tr w:rsidR="00BE3663" w:rsidRPr="00023305" w14:paraId="01F60199" w14:textId="77777777" w:rsidTr="00E1048F">
              <w:trPr>
                <w:trHeight w:val="292"/>
              </w:trPr>
              <w:tc>
                <w:tcPr>
                  <w:tcW w:w="5240" w:type="dxa"/>
                  <w:tcBorders>
                    <w:top w:val="nil"/>
                    <w:left w:val="nil"/>
                    <w:bottom w:val="nil"/>
                    <w:right w:val="nil"/>
                  </w:tcBorders>
                  <w:shd w:val="clear" w:color="auto" w:fill="auto"/>
                  <w:noWrap/>
                  <w:vAlign w:val="bottom"/>
                  <w:hideMark/>
                </w:tcPr>
                <w:p w14:paraId="0B9C304F" w14:textId="77777777" w:rsidR="00BE3663" w:rsidRPr="00023305"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Hard Drive Installed</w:t>
                  </w:r>
                  <w:r>
                    <w:rPr>
                      <w:rFonts w:ascii="Calibri" w:eastAsia="Times New Roman" w:hAnsi="Calibri" w:cs="Calibri"/>
                      <w:color w:val="000000"/>
                      <w:lang w:val="en-PH" w:eastAsia="en-PH"/>
                    </w:rPr>
                    <w:t xml:space="preserve"> 9pcs</w:t>
                  </w:r>
                </w:p>
              </w:tc>
            </w:tr>
            <w:tr w:rsidR="00BE3663" w:rsidRPr="00023305" w14:paraId="2108618F" w14:textId="77777777" w:rsidTr="00E1048F">
              <w:trPr>
                <w:trHeight w:val="292"/>
              </w:trPr>
              <w:tc>
                <w:tcPr>
                  <w:tcW w:w="5240" w:type="dxa"/>
                  <w:tcBorders>
                    <w:top w:val="nil"/>
                    <w:left w:val="nil"/>
                    <w:bottom w:val="nil"/>
                    <w:right w:val="nil"/>
                  </w:tcBorders>
                  <w:shd w:val="clear" w:color="auto" w:fill="auto"/>
                  <w:noWrap/>
                  <w:vAlign w:val="bottom"/>
                  <w:hideMark/>
                </w:tcPr>
                <w:p w14:paraId="55A7F537" w14:textId="77777777" w:rsidR="00BE3663"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 xml:space="preserve">Maximum Drive Bays with </w:t>
                  </w:r>
                </w:p>
                <w:p w14:paraId="27772663" w14:textId="77777777" w:rsidR="00BE3663" w:rsidRPr="00023305"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Expansion Unit</w:t>
                  </w:r>
                  <w:r>
                    <w:rPr>
                      <w:rFonts w:ascii="Calibri" w:eastAsia="Times New Roman" w:hAnsi="Calibri" w:cs="Calibri"/>
                      <w:color w:val="000000"/>
                      <w:lang w:val="en-PH" w:eastAsia="en-PH"/>
                    </w:rPr>
                    <w:t xml:space="preserve"> 12 (Rx418x1)</w:t>
                  </w:r>
                </w:p>
              </w:tc>
            </w:tr>
          </w:tbl>
          <w:p w14:paraId="59936A43"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076078D7"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1B08842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20C134E2" w14:textId="77777777" w:rsidTr="00E1048F">
        <w:tc>
          <w:tcPr>
            <w:tcW w:w="776" w:type="dxa"/>
          </w:tcPr>
          <w:p w14:paraId="60072CFC" w14:textId="1FC69929" w:rsidR="00BE3663" w:rsidRPr="003233E5" w:rsidRDefault="00B766BC" w:rsidP="00E1048F">
            <w:pPr>
              <w:pStyle w:val="SectionVIIHeader2"/>
              <w:rPr>
                <w:rFonts w:ascii="Calibri" w:hAnsi="Calibri" w:cs="Calibri"/>
                <w:sz w:val="20"/>
                <w:szCs w:val="20"/>
              </w:rPr>
            </w:pPr>
            <w:r>
              <w:rPr>
                <w:rFonts w:ascii="Calibri" w:hAnsi="Calibri" w:cs="Calibri"/>
                <w:sz w:val="20"/>
                <w:szCs w:val="20"/>
              </w:rPr>
              <w:t>3</w:t>
            </w:r>
          </w:p>
        </w:tc>
        <w:tc>
          <w:tcPr>
            <w:tcW w:w="1842" w:type="dxa"/>
          </w:tcPr>
          <w:p w14:paraId="0E55B723"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BE3663" w:rsidRPr="009E1386" w14:paraId="2C574933" w14:textId="77777777" w:rsidTr="00E1048F">
              <w:trPr>
                <w:trHeight w:val="292"/>
              </w:trPr>
              <w:tc>
                <w:tcPr>
                  <w:tcW w:w="5240" w:type="dxa"/>
                  <w:tcBorders>
                    <w:top w:val="nil"/>
                    <w:left w:val="nil"/>
                    <w:bottom w:val="nil"/>
                    <w:right w:val="nil"/>
                  </w:tcBorders>
                  <w:shd w:val="clear" w:color="auto" w:fill="auto"/>
                  <w:noWrap/>
                  <w:vAlign w:val="bottom"/>
                  <w:hideMark/>
                </w:tcPr>
                <w:p w14:paraId="095F694C"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BE3663" w:rsidRPr="009E1386" w14:paraId="323B5B04" w14:textId="77777777" w:rsidTr="00E1048F">
              <w:trPr>
                <w:trHeight w:val="292"/>
              </w:trPr>
              <w:tc>
                <w:tcPr>
                  <w:tcW w:w="5240" w:type="dxa"/>
                  <w:tcBorders>
                    <w:top w:val="nil"/>
                    <w:left w:val="nil"/>
                    <w:bottom w:val="nil"/>
                    <w:right w:val="nil"/>
                  </w:tcBorders>
                  <w:shd w:val="clear" w:color="auto" w:fill="auto"/>
                  <w:noWrap/>
                  <w:vAlign w:val="bottom"/>
                  <w:hideMark/>
                </w:tcPr>
                <w:p w14:paraId="2B9FF309"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BE3663" w:rsidRPr="009E1386" w14:paraId="126C703C" w14:textId="77777777" w:rsidTr="00E1048F">
              <w:trPr>
                <w:trHeight w:val="292"/>
              </w:trPr>
              <w:tc>
                <w:tcPr>
                  <w:tcW w:w="5240" w:type="dxa"/>
                  <w:tcBorders>
                    <w:top w:val="nil"/>
                    <w:left w:val="nil"/>
                    <w:bottom w:val="nil"/>
                    <w:right w:val="nil"/>
                  </w:tcBorders>
                  <w:shd w:val="clear" w:color="auto" w:fill="auto"/>
                  <w:noWrap/>
                  <w:vAlign w:val="bottom"/>
                  <w:hideMark/>
                </w:tcPr>
                <w:p w14:paraId="2A1F6B84"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651A79FF"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43C7216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495A1AC1"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1E877835" w14:textId="77777777" w:rsidTr="00E1048F">
        <w:tc>
          <w:tcPr>
            <w:tcW w:w="776" w:type="dxa"/>
          </w:tcPr>
          <w:p w14:paraId="2F16829E" w14:textId="184D66A7" w:rsidR="00BE3663" w:rsidRPr="003233E5" w:rsidRDefault="00B766BC" w:rsidP="00E1048F">
            <w:pPr>
              <w:pStyle w:val="SectionVIIHeader2"/>
              <w:rPr>
                <w:rFonts w:ascii="Calibri" w:hAnsi="Calibri" w:cs="Calibri"/>
                <w:sz w:val="20"/>
                <w:szCs w:val="20"/>
              </w:rPr>
            </w:pPr>
            <w:r>
              <w:rPr>
                <w:rFonts w:ascii="Calibri" w:hAnsi="Calibri" w:cs="Calibri"/>
                <w:sz w:val="20"/>
                <w:szCs w:val="20"/>
              </w:rPr>
              <w:t>4</w:t>
            </w:r>
          </w:p>
        </w:tc>
        <w:tc>
          <w:tcPr>
            <w:tcW w:w="1842" w:type="dxa"/>
          </w:tcPr>
          <w:p w14:paraId="0D9DA9F0"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BE3663" w:rsidRPr="00CA41AE" w14:paraId="78CB3AE1" w14:textId="77777777" w:rsidTr="00E1048F">
              <w:trPr>
                <w:trHeight w:val="292"/>
              </w:trPr>
              <w:tc>
                <w:tcPr>
                  <w:tcW w:w="5240" w:type="dxa"/>
                  <w:tcBorders>
                    <w:top w:val="nil"/>
                    <w:left w:val="nil"/>
                    <w:bottom w:val="nil"/>
                    <w:right w:val="nil"/>
                  </w:tcBorders>
                  <w:shd w:val="clear" w:color="auto" w:fill="auto"/>
                  <w:noWrap/>
                  <w:vAlign w:val="bottom"/>
                  <w:hideMark/>
                </w:tcPr>
                <w:p w14:paraId="748D1B0D" w14:textId="77777777" w:rsidR="00BE3663" w:rsidRDefault="00BE3663" w:rsidP="00E1048F">
                  <w:pPr>
                    <w:spacing w:after="0" w:line="240" w:lineRule="auto"/>
                    <w:rPr>
                      <w:rFonts w:ascii="Calibri" w:eastAsia="Times New Roman" w:hAnsi="Calibri" w:cs="Calibri"/>
                      <w:color w:val="000000"/>
                      <w:lang w:val="en-PH" w:eastAsia="en-PH"/>
                    </w:rPr>
                  </w:pPr>
                  <w:r w:rsidRPr="00CA41AE">
                    <w:rPr>
                      <w:rFonts w:ascii="Calibri" w:eastAsia="Times New Roman" w:hAnsi="Calibri" w:cs="Calibri"/>
                      <w:color w:val="000000"/>
                      <w:lang w:val="en-PH" w:eastAsia="en-PH"/>
                    </w:rPr>
                    <w:t>Total non-blocking throughput</w:t>
                  </w:r>
                  <w:r>
                    <w:rPr>
                      <w:rFonts w:ascii="Calibri" w:eastAsia="Times New Roman" w:hAnsi="Calibri" w:cs="Calibri"/>
                      <w:color w:val="000000"/>
                      <w:lang w:val="en-PH" w:eastAsia="en-PH"/>
                    </w:rPr>
                    <w:t xml:space="preserve"> </w:t>
                  </w:r>
                </w:p>
                <w:p w14:paraId="6453AAC5" w14:textId="77777777" w:rsidR="00BE3663" w:rsidRPr="00CA41AE"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70 Gbps</w:t>
                  </w:r>
                </w:p>
              </w:tc>
            </w:tr>
            <w:tr w:rsidR="00BE3663" w:rsidRPr="00CA41AE" w14:paraId="0F183282" w14:textId="77777777" w:rsidTr="00E1048F">
              <w:trPr>
                <w:trHeight w:val="292"/>
              </w:trPr>
              <w:tc>
                <w:tcPr>
                  <w:tcW w:w="5240" w:type="dxa"/>
                  <w:tcBorders>
                    <w:top w:val="nil"/>
                    <w:left w:val="nil"/>
                    <w:bottom w:val="nil"/>
                    <w:right w:val="nil"/>
                  </w:tcBorders>
                  <w:shd w:val="clear" w:color="auto" w:fill="auto"/>
                  <w:noWrap/>
                  <w:vAlign w:val="bottom"/>
                  <w:hideMark/>
                </w:tcPr>
                <w:p w14:paraId="279EB87C" w14:textId="77777777" w:rsidR="00BE3663" w:rsidRPr="00CA41AE" w:rsidRDefault="00BE3663" w:rsidP="00E1048F">
                  <w:pPr>
                    <w:spacing w:after="0" w:line="240" w:lineRule="auto"/>
                    <w:rPr>
                      <w:rFonts w:ascii="Calibri" w:eastAsia="Times New Roman" w:hAnsi="Calibri" w:cs="Calibri"/>
                      <w:color w:val="000000"/>
                      <w:lang w:val="en-PH" w:eastAsia="en-PH"/>
                    </w:rPr>
                  </w:pPr>
                  <w:r w:rsidRPr="00CA41AE">
                    <w:rPr>
                      <w:rFonts w:ascii="Calibri" w:eastAsia="Times New Roman" w:hAnsi="Calibri" w:cs="Calibri"/>
                      <w:color w:val="000000"/>
                      <w:lang w:val="en-PH" w:eastAsia="en-PH"/>
                    </w:rPr>
                    <w:t>Switching capacity</w:t>
                  </w:r>
                  <w:r>
                    <w:rPr>
                      <w:rFonts w:ascii="Calibri" w:eastAsia="Times New Roman" w:hAnsi="Calibri" w:cs="Calibri"/>
                      <w:color w:val="000000"/>
                      <w:lang w:val="en-PH" w:eastAsia="en-PH"/>
                    </w:rPr>
                    <w:t xml:space="preserve"> 140 Gbps</w:t>
                  </w:r>
                </w:p>
              </w:tc>
            </w:tr>
            <w:tr w:rsidR="00BE3663" w:rsidRPr="00CA41AE" w14:paraId="290BBEE2" w14:textId="77777777" w:rsidTr="00E1048F">
              <w:trPr>
                <w:trHeight w:val="292"/>
              </w:trPr>
              <w:tc>
                <w:tcPr>
                  <w:tcW w:w="5240" w:type="dxa"/>
                  <w:tcBorders>
                    <w:top w:val="nil"/>
                    <w:left w:val="nil"/>
                    <w:bottom w:val="nil"/>
                    <w:right w:val="nil"/>
                  </w:tcBorders>
                  <w:shd w:val="clear" w:color="auto" w:fill="auto"/>
                  <w:noWrap/>
                  <w:vAlign w:val="bottom"/>
                  <w:hideMark/>
                </w:tcPr>
                <w:p w14:paraId="2E566751" w14:textId="77777777" w:rsidR="00BE3663" w:rsidRDefault="00BE3663" w:rsidP="00E1048F">
                  <w:pPr>
                    <w:spacing w:after="0" w:line="240" w:lineRule="auto"/>
                    <w:rPr>
                      <w:rFonts w:ascii="Calibri" w:eastAsia="Times New Roman" w:hAnsi="Calibri" w:cs="Calibri"/>
                      <w:color w:val="000000"/>
                      <w:lang w:val="en-PH" w:eastAsia="en-PH"/>
                    </w:rPr>
                  </w:pPr>
                  <w:r w:rsidRPr="00CA41AE">
                    <w:rPr>
                      <w:rFonts w:ascii="Calibri" w:eastAsia="Times New Roman" w:hAnsi="Calibri" w:cs="Calibri"/>
                      <w:color w:val="000000"/>
                      <w:lang w:val="en-PH" w:eastAsia="en-PH"/>
                    </w:rPr>
                    <w:t>Supported voltage range</w:t>
                  </w:r>
                  <w:r>
                    <w:rPr>
                      <w:rFonts w:ascii="Calibri" w:eastAsia="Times New Roman" w:hAnsi="Calibri" w:cs="Calibri"/>
                      <w:color w:val="000000"/>
                      <w:lang w:val="en-PH" w:eastAsia="en-PH"/>
                    </w:rPr>
                    <w:t xml:space="preserve"> 100-240V</w:t>
                  </w:r>
                </w:p>
                <w:p w14:paraId="43C649D8" w14:textId="77777777" w:rsidR="00BE3663" w:rsidRPr="00CA41AE"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w:t>
                  </w:r>
                </w:p>
              </w:tc>
            </w:tr>
            <w:tr w:rsidR="00BE3663" w:rsidRPr="00CA41AE" w14:paraId="0F87329C" w14:textId="77777777" w:rsidTr="00E1048F">
              <w:trPr>
                <w:trHeight w:val="292"/>
              </w:trPr>
              <w:tc>
                <w:tcPr>
                  <w:tcW w:w="5240" w:type="dxa"/>
                  <w:tcBorders>
                    <w:top w:val="nil"/>
                    <w:left w:val="nil"/>
                    <w:bottom w:val="nil"/>
                    <w:right w:val="nil"/>
                  </w:tcBorders>
                  <w:shd w:val="clear" w:color="auto" w:fill="auto"/>
                  <w:noWrap/>
                  <w:vAlign w:val="bottom"/>
                  <w:hideMark/>
                </w:tcPr>
                <w:p w14:paraId="42A6AEA8" w14:textId="77777777" w:rsidR="00BE3663" w:rsidRPr="00CA41AE" w:rsidRDefault="00BE3663" w:rsidP="00E1048F">
                  <w:pPr>
                    <w:spacing w:after="0" w:line="240" w:lineRule="auto"/>
                    <w:rPr>
                      <w:rFonts w:ascii="Calibri" w:eastAsia="Times New Roman" w:hAnsi="Calibri" w:cs="Calibri"/>
                      <w:color w:val="000000"/>
                      <w:lang w:val="en-PH" w:eastAsia="en-PH"/>
                    </w:rPr>
                  </w:pPr>
                </w:p>
              </w:tc>
            </w:tr>
          </w:tbl>
          <w:p w14:paraId="50AD3A67"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20A64FF2"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2755B82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2C11E2EF" w14:textId="77777777" w:rsidTr="00E1048F">
        <w:tc>
          <w:tcPr>
            <w:tcW w:w="776" w:type="dxa"/>
          </w:tcPr>
          <w:p w14:paraId="4E1B4545" w14:textId="4DC9C1E4" w:rsidR="00BE3663" w:rsidRPr="003233E5" w:rsidRDefault="00B766BC" w:rsidP="00E1048F">
            <w:pPr>
              <w:pStyle w:val="SectionVIIHeader2"/>
              <w:rPr>
                <w:rFonts w:ascii="Calibri" w:hAnsi="Calibri" w:cs="Calibri"/>
                <w:sz w:val="20"/>
                <w:szCs w:val="20"/>
              </w:rPr>
            </w:pPr>
            <w:r>
              <w:rPr>
                <w:rFonts w:ascii="Calibri" w:hAnsi="Calibri" w:cs="Calibri"/>
                <w:sz w:val="20"/>
                <w:szCs w:val="20"/>
              </w:rPr>
              <w:t>5</w:t>
            </w:r>
          </w:p>
        </w:tc>
        <w:tc>
          <w:tcPr>
            <w:tcW w:w="1842" w:type="dxa"/>
          </w:tcPr>
          <w:p w14:paraId="073D54D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BE3663" w:rsidRPr="00EC5AA7" w14:paraId="4A80086E" w14:textId="77777777" w:rsidTr="00E1048F">
              <w:trPr>
                <w:trHeight w:val="292"/>
              </w:trPr>
              <w:tc>
                <w:tcPr>
                  <w:tcW w:w="5240" w:type="dxa"/>
                  <w:tcBorders>
                    <w:top w:val="nil"/>
                    <w:left w:val="nil"/>
                    <w:bottom w:val="nil"/>
                    <w:right w:val="nil"/>
                  </w:tcBorders>
                  <w:shd w:val="clear" w:color="auto" w:fill="auto"/>
                  <w:noWrap/>
                  <w:vAlign w:val="bottom"/>
                  <w:hideMark/>
                </w:tcPr>
                <w:p w14:paraId="56ED723C"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6E443A5E"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BE3663" w:rsidRPr="00EC5AA7" w14:paraId="4E3B57FC" w14:textId="77777777" w:rsidTr="00E1048F">
              <w:trPr>
                <w:trHeight w:val="292"/>
              </w:trPr>
              <w:tc>
                <w:tcPr>
                  <w:tcW w:w="5240" w:type="dxa"/>
                  <w:tcBorders>
                    <w:top w:val="nil"/>
                    <w:left w:val="nil"/>
                    <w:bottom w:val="nil"/>
                    <w:right w:val="nil"/>
                  </w:tcBorders>
                  <w:shd w:val="clear" w:color="auto" w:fill="auto"/>
                  <w:noWrap/>
                  <w:vAlign w:val="bottom"/>
                  <w:hideMark/>
                </w:tcPr>
                <w:p w14:paraId="2CD04D89" w14:textId="77777777" w:rsidR="00BE3663" w:rsidRPr="00EC5AA7"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BE3663" w:rsidRPr="00EC5AA7" w14:paraId="39C09A25" w14:textId="77777777" w:rsidTr="00E1048F">
              <w:trPr>
                <w:trHeight w:val="292"/>
              </w:trPr>
              <w:tc>
                <w:tcPr>
                  <w:tcW w:w="5240" w:type="dxa"/>
                  <w:tcBorders>
                    <w:top w:val="nil"/>
                    <w:left w:val="nil"/>
                    <w:bottom w:val="nil"/>
                    <w:right w:val="nil"/>
                  </w:tcBorders>
                  <w:shd w:val="clear" w:color="auto" w:fill="auto"/>
                  <w:noWrap/>
                  <w:vAlign w:val="bottom"/>
                  <w:hideMark/>
                </w:tcPr>
                <w:p w14:paraId="55AB48DE"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Voltage Range Without Battery </w:t>
                  </w:r>
                </w:p>
                <w:p w14:paraId="27176330"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Operation (230V default): </w:t>
                  </w:r>
                  <w:r>
                    <w:rPr>
                      <w:rFonts w:ascii="Calibri" w:eastAsia="Times New Roman" w:hAnsi="Calibri" w:cs="Calibri"/>
                      <w:color w:val="000000"/>
                      <w:lang w:val="en-PH" w:eastAsia="en-PH"/>
                    </w:rPr>
                    <w:t>166-</w:t>
                  </w:r>
                </w:p>
                <w:p w14:paraId="4744E98D"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278V</w:t>
                  </w:r>
                </w:p>
              </w:tc>
            </w:tr>
            <w:tr w:rsidR="00BE3663" w:rsidRPr="00EC5AA7" w14:paraId="18735C14" w14:textId="77777777" w:rsidTr="00E1048F">
              <w:trPr>
                <w:trHeight w:val="292"/>
              </w:trPr>
              <w:tc>
                <w:tcPr>
                  <w:tcW w:w="5240" w:type="dxa"/>
                  <w:tcBorders>
                    <w:top w:val="nil"/>
                    <w:left w:val="nil"/>
                    <w:bottom w:val="nil"/>
                    <w:right w:val="nil"/>
                  </w:tcBorders>
                  <w:shd w:val="clear" w:color="auto" w:fill="auto"/>
                  <w:noWrap/>
                  <w:vAlign w:val="bottom"/>
                  <w:hideMark/>
                </w:tcPr>
                <w:p w14:paraId="2CE641B4" w14:textId="77777777" w:rsidR="00BE3663" w:rsidRPr="00EC5AA7"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Frequency Range (Hz): </w:t>
                  </w:r>
                  <w:r>
                    <w:rPr>
                      <w:rFonts w:ascii="Calibri" w:eastAsia="Times New Roman" w:hAnsi="Calibri" w:cs="Calibri"/>
                      <w:color w:val="000000"/>
                      <w:lang w:val="en-PH" w:eastAsia="en-PH"/>
                    </w:rPr>
                    <w:t>55-65</w:t>
                  </w:r>
                </w:p>
              </w:tc>
            </w:tr>
            <w:tr w:rsidR="00BE3663" w:rsidRPr="00EC5AA7" w14:paraId="4D8D3E35" w14:textId="77777777" w:rsidTr="00E1048F">
              <w:trPr>
                <w:trHeight w:val="292"/>
              </w:trPr>
              <w:tc>
                <w:tcPr>
                  <w:tcW w:w="5240" w:type="dxa"/>
                  <w:tcBorders>
                    <w:top w:val="nil"/>
                    <w:left w:val="nil"/>
                    <w:bottom w:val="nil"/>
                    <w:right w:val="nil"/>
                  </w:tcBorders>
                  <w:shd w:val="clear" w:color="auto" w:fill="auto"/>
                  <w:noWrap/>
                  <w:vAlign w:val="bottom"/>
                  <w:hideMark/>
                </w:tcPr>
                <w:p w14:paraId="1CA01BE6"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Output Voltage: </w:t>
                  </w:r>
                  <w:r>
                    <w:rPr>
                      <w:rFonts w:ascii="Calibri" w:eastAsia="Times New Roman" w:hAnsi="Calibri" w:cs="Calibri"/>
                      <w:color w:val="000000"/>
                      <w:lang w:val="en-PH" w:eastAsia="en-PH"/>
                    </w:rPr>
                    <w:t>200/208/220/</w:t>
                  </w:r>
                </w:p>
                <w:p w14:paraId="455AF59C"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230/240</w:t>
                  </w:r>
                </w:p>
              </w:tc>
            </w:tr>
          </w:tbl>
          <w:p w14:paraId="3E985D9B"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764BE1C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58220475"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24FBB891" w14:textId="77777777" w:rsidTr="00E1048F">
        <w:tc>
          <w:tcPr>
            <w:tcW w:w="776" w:type="dxa"/>
          </w:tcPr>
          <w:p w14:paraId="453BA9EA" w14:textId="26B7FFCF" w:rsidR="00BE3663" w:rsidRPr="003233E5" w:rsidRDefault="00B766BC" w:rsidP="00E1048F">
            <w:pPr>
              <w:pStyle w:val="SectionVIIHeader2"/>
              <w:rPr>
                <w:rFonts w:ascii="Calibri" w:hAnsi="Calibri" w:cs="Calibri"/>
                <w:sz w:val="20"/>
                <w:szCs w:val="20"/>
              </w:rPr>
            </w:pPr>
            <w:r>
              <w:rPr>
                <w:rFonts w:ascii="Calibri" w:hAnsi="Calibri" w:cs="Calibri"/>
                <w:sz w:val="20"/>
                <w:szCs w:val="20"/>
              </w:rPr>
              <w:t>6</w:t>
            </w:r>
          </w:p>
        </w:tc>
        <w:tc>
          <w:tcPr>
            <w:tcW w:w="1842" w:type="dxa"/>
          </w:tcPr>
          <w:p w14:paraId="1CF24D9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BE3663" w:rsidRPr="00772041" w14:paraId="58AF0A88" w14:textId="77777777" w:rsidTr="00E1048F">
              <w:trPr>
                <w:trHeight w:val="292"/>
              </w:trPr>
              <w:tc>
                <w:tcPr>
                  <w:tcW w:w="5240" w:type="dxa"/>
                  <w:tcBorders>
                    <w:top w:val="nil"/>
                    <w:left w:val="nil"/>
                    <w:bottom w:val="nil"/>
                    <w:right w:val="nil"/>
                  </w:tcBorders>
                  <w:shd w:val="clear" w:color="auto" w:fill="auto"/>
                  <w:noWrap/>
                  <w:vAlign w:val="bottom"/>
                  <w:hideMark/>
                </w:tcPr>
                <w:p w14:paraId="1697CD63" w14:textId="77777777" w:rsidR="00BE3663" w:rsidRPr="00772041" w:rsidRDefault="00BE3663" w:rsidP="00E1048F">
                  <w:pPr>
                    <w:spacing w:after="0" w:line="240" w:lineRule="auto"/>
                    <w:rPr>
                      <w:rFonts w:ascii="Calibri" w:eastAsia="Times New Roman" w:hAnsi="Calibri" w:cs="Calibri"/>
                      <w:color w:val="000000"/>
                      <w:lang w:val="en-PH" w:eastAsia="en-PH"/>
                    </w:rPr>
                  </w:pPr>
                  <w:r w:rsidRPr="00772041">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1U</w:t>
                  </w:r>
                </w:p>
              </w:tc>
            </w:tr>
            <w:tr w:rsidR="00BE3663" w:rsidRPr="00772041" w14:paraId="390E90CA" w14:textId="77777777" w:rsidTr="00E1048F">
              <w:trPr>
                <w:trHeight w:val="292"/>
              </w:trPr>
              <w:tc>
                <w:tcPr>
                  <w:tcW w:w="5240" w:type="dxa"/>
                  <w:tcBorders>
                    <w:top w:val="nil"/>
                    <w:left w:val="nil"/>
                    <w:bottom w:val="nil"/>
                    <w:right w:val="nil"/>
                  </w:tcBorders>
                  <w:shd w:val="clear" w:color="auto" w:fill="auto"/>
                  <w:noWrap/>
                  <w:vAlign w:val="bottom"/>
                  <w:hideMark/>
                </w:tcPr>
                <w:p w14:paraId="4E33ECC1" w14:textId="77777777" w:rsidR="00BE3663" w:rsidRPr="00772041" w:rsidRDefault="00BE3663" w:rsidP="00E1048F">
                  <w:pPr>
                    <w:spacing w:after="0" w:line="240" w:lineRule="auto"/>
                    <w:rPr>
                      <w:rFonts w:ascii="Calibri" w:eastAsia="Times New Roman" w:hAnsi="Calibri" w:cs="Calibri"/>
                      <w:color w:val="000000"/>
                      <w:lang w:val="en-PH" w:eastAsia="en-PH"/>
                    </w:rPr>
                  </w:pPr>
                  <w:r w:rsidRPr="00772041">
                    <w:rPr>
                      <w:rFonts w:ascii="Calibri" w:eastAsia="Times New Roman" w:hAnsi="Calibri" w:cs="Calibri"/>
                      <w:color w:val="000000"/>
                      <w:lang w:val="en-PH" w:eastAsia="en-PH"/>
                    </w:rPr>
                    <w:t>Input</w:t>
                  </w:r>
                  <w:r>
                    <w:rPr>
                      <w:rFonts w:ascii="Calibri" w:eastAsia="Times New Roman" w:hAnsi="Calibri" w:cs="Calibri"/>
                      <w:color w:val="000000"/>
                      <w:lang w:val="en-PH" w:eastAsia="en-PH"/>
                    </w:rPr>
                    <w:t xml:space="preserve"> Keyboard/touchpad</w:t>
                  </w:r>
                </w:p>
              </w:tc>
            </w:tr>
            <w:tr w:rsidR="00BE3663" w:rsidRPr="00772041" w14:paraId="621E6D96" w14:textId="77777777" w:rsidTr="00E1048F">
              <w:trPr>
                <w:trHeight w:val="292"/>
              </w:trPr>
              <w:tc>
                <w:tcPr>
                  <w:tcW w:w="5240" w:type="dxa"/>
                  <w:tcBorders>
                    <w:top w:val="nil"/>
                    <w:left w:val="nil"/>
                    <w:bottom w:val="nil"/>
                    <w:right w:val="nil"/>
                  </w:tcBorders>
                  <w:shd w:val="clear" w:color="auto" w:fill="auto"/>
                  <w:noWrap/>
                  <w:vAlign w:val="bottom"/>
                  <w:hideMark/>
                </w:tcPr>
                <w:p w14:paraId="7ED565B4" w14:textId="77777777" w:rsidR="00BE3663" w:rsidRDefault="00BE3663" w:rsidP="00E1048F">
                  <w:pPr>
                    <w:spacing w:after="0" w:line="240" w:lineRule="auto"/>
                    <w:rPr>
                      <w:rFonts w:ascii="Calibri" w:eastAsia="Times New Roman" w:hAnsi="Calibri" w:cs="Calibri"/>
                      <w:color w:val="000000"/>
                      <w:lang w:val="en-PH" w:eastAsia="en-PH"/>
                    </w:rPr>
                  </w:pPr>
                  <w:r w:rsidRPr="00772041">
                    <w:rPr>
                      <w:rFonts w:ascii="Calibri" w:eastAsia="Times New Roman" w:hAnsi="Calibri" w:cs="Calibri"/>
                      <w:color w:val="000000"/>
                      <w:lang w:val="en-PH" w:eastAsia="en-PH"/>
                    </w:rPr>
                    <w:t>Max Resolution</w:t>
                  </w:r>
                  <w:r>
                    <w:rPr>
                      <w:rFonts w:ascii="Calibri" w:eastAsia="Times New Roman" w:hAnsi="Calibri" w:cs="Calibri"/>
                      <w:color w:val="000000"/>
                      <w:lang w:val="en-PH" w:eastAsia="en-PH"/>
                    </w:rPr>
                    <w:t xml:space="preserve"> 1280x1024@75</w:t>
                  </w:r>
                </w:p>
                <w:p w14:paraId="5BAB9FCD" w14:textId="77777777" w:rsidR="00BE3663" w:rsidRPr="00772041"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HZ or higher</w:t>
                  </w:r>
                </w:p>
              </w:tc>
            </w:tr>
          </w:tbl>
          <w:p w14:paraId="445F05D5"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0C6F9D4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30F0E7DC"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3AAEF982" w14:textId="77777777" w:rsidTr="00E1048F">
        <w:tc>
          <w:tcPr>
            <w:tcW w:w="776" w:type="dxa"/>
          </w:tcPr>
          <w:p w14:paraId="67E45DC0" w14:textId="30B0C32C" w:rsidR="00BE3663" w:rsidRPr="003233E5" w:rsidRDefault="00B766BC" w:rsidP="00E1048F">
            <w:pPr>
              <w:pStyle w:val="SectionVIIHeader2"/>
              <w:rPr>
                <w:rFonts w:ascii="Calibri" w:hAnsi="Calibri" w:cs="Calibri"/>
                <w:sz w:val="20"/>
                <w:szCs w:val="20"/>
              </w:rPr>
            </w:pPr>
            <w:r>
              <w:rPr>
                <w:rFonts w:ascii="Calibri" w:hAnsi="Calibri" w:cs="Calibri"/>
                <w:sz w:val="20"/>
                <w:szCs w:val="20"/>
              </w:rPr>
              <w:t>7</w:t>
            </w:r>
          </w:p>
        </w:tc>
        <w:tc>
          <w:tcPr>
            <w:tcW w:w="1842" w:type="dxa"/>
          </w:tcPr>
          <w:p w14:paraId="3EED8F1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BE3663" w:rsidRPr="00D32F9C" w14:paraId="723446C5" w14:textId="77777777" w:rsidTr="00E1048F">
              <w:trPr>
                <w:trHeight w:val="292"/>
              </w:trPr>
              <w:tc>
                <w:tcPr>
                  <w:tcW w:w="5240" w:type="dxa"/>
                  <w:tcBorders>
                    <w:top w:val="nil"/>
                    <w:left w:val="nil"/>
                    <w:bottom w:val="nil"/>
                    <w:right w:val="nil"/>
                  </w:tcBorders>
                  <w:shd w:val="clear" w:color="auto" w:fill="auto"/>
                  <w:noWrap/>
                  <w:vAlign w:val="bottom"/>
                  <w:hideMark/>
                </w:tcPr>
                <w:p w14:paraId="3A97B80E"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697CC23B"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tc>
            </w:tr>
            <w:tr w:rsidR="00BE3663" w:rsidRPr="00D32F9C" w14:paraId="001C9E42" w14:textId="77777777" w:rsidTr="00E1048F">
              <w:trPr>
                <w:trHeight w:val="292"/>
              </w:trPr>
              <w:tc>
                <w:tcPr>
                  <w:tcW w:w="5240" w:type="dxa"/>
                  <w:tcBorders>
                    <w:top w:val="nil"/>
                    <w:left w:val="nil"/>
                    <w:bottom w:val="nil"/>
                    <w:right w:val="nil"/>
                  </w:tcBorders>
                  <w:shd w:val="clear" w:color="auto" w:fill="auto"/>
                  <w:noWrap/>
                  <w:vAlign w:val="bottom"/>
                  <w:hideMark/>
                </w:tcPr>
                <w:p w14:paraId="5A8BDEA3"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Network Ports</w:t>
                  </w:r>
                  <w:r>
                    <w:rPr>
                      <w:rFonts w:ascii="Calibri" w:eastAsia="Times New Roman" w:hAnsi="Calibri" w:cs="Calibri"/>
                      <w:color w:val="000000"/>
                      <w:lang w:val="en-PH" w:eastAsia="en-PH"/>
                    </w:rPr>
                    <w:t xml:space="preserve"> Dual 1GbE RJ45, </w:t>
                  </w:r>
                </w:p>
                <w:p w14:paraId="42E902C9"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LAN via </w:t>
                  </w:r>
                  <w:r w:rsidRPr="00EE32A6">
                    <w:rPr>
                      <w:rFonts w:ascii="Calibri" w:eastAsia="Times New Roman" w:hAnsi="Calibri" w:cs="Calibri"/>
                      <w:color w:val="000000"/>
                      <w:sz w:val="24"/>
                      <w:lang w:val="en-PH" w:eastAsia="en-PH"/>
                    </w:rPr>
                    <w:t>Intel</w:t>
                  </w:r>
                  <w:r w:rsidRPr="00EE32A6">
                    <w:rPr>
                      <w:rFonts w:ascii="Calibri" w:eastAsia="Times New Roman" w:hAnsi="Calibri" w:cs="Calibri"/>
                      <w:color w:val="000000"/>
                      <w:sz w:val="32"/>
                      <w:lang w:val="en-PH" w:eastAsia="en-PH"/>
                    </w:rPr>
                    <w:t>@</w:t>
                  </w:r>
                  <w:r>
                    <w:rPr>
                      <w:rFonts w:ascii="Calibri" w:eastAsia="Times New Roman" w:hAnsi="Calibri" w:cs="Calibri"/>
                      <w:color w:val="000000"/>
                      <w:lang w:val="en-PH" w:eastAsia="en-PH"/>
                    </w:rPr>
                    <w:t>1350-AM2</w:t>
                  </w:r>
                </w:p>
              </w:tc>
            </w:tr>
            <w:tr w:rsidR="00BE3663" w:rsidRPr="00D32F9C" w14:paraId="72D28085" w14:textId="77777777" w:rsidTr="00E1048F">
              <w:trPr>
                <w:trHeight w:val="292"/>
              </w:trPr>
              <w:tc>
                <w:tcPr>
                  <w:tcW w:w="5240" w:type="dxa"/>
                  <w:tcBorders>
                    <w:top w:val="nil"/>
                    <w:left w:val="nil"/>
                    <w:bottom w:val="nil"/>
                    <w:right w:val="nil"/>
                  </w:tcBorders>
                  <w:shd w:val="clear" w:color="auto" w:fill="auto"/>
                  <w:noWrap/>
                  <w:vAlign w:val="bottom"/>
                  <w:hideMark/>
                </w:tcPr>
                <w:p w14:paraId="64EFF728"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RAM</w:t>
                  </w:r>
                  <w:r>
                    <w:rPr>
                      <w:rFonts w:ascii="Calibri" w:eastAsia="Times New Roman" w:hAnsi="Calibri" w:cs="Calibri"/>
                      <w:color w:val="000000"/>
                      <w:lang w:val="en-PH" w:eastAsia="en-PH"/>
                    </w:rPr>
                    <w:t xml:space="preserve"> Memory 8GB ECC DDR-4 </w:t>
                  </w:r>
                </w:p>
                <w:p w14:paraId="64E9A7AD"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RDIMM</w:t>
                  </w:r>
                </w:p>
              </w:tc>
            </w:tr>
            <w:tr w:rsidR="00BE3663" w:rsidRPr="00D32F9C" w14:paraId="7E30FC2F" w14:textId="77777777" w:rsidTr="00E1048F">
              <w:trPr>
                <w:trHeight w:val="292"/>
              </w:trPr>
              <w:tc>
                <w:tcPr>
                  <w:tcW w:w="5240" w:type="dxa"/>
                  <w:tcBorders>
                    <w:top w:val="nil"/>
                    <w:left w:val="nil"/>
                    <w:bottom w:val="nil"/>
                    <w:right w:val="nil"/>
                  </w:tcBorders>
                  <w:shd w:val="clear" w:color="auto" w:fill="auto"/>
                  <w:noWrap/>
                  <w:vAlign w:val="bottom"/>
                  <w:hideMark/>
                </w:tcPr>
                <w:p w14:paraId="10996502"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Network</w:t>
                  </w:r>
                  <w:r>
                    <w:rPr>
                      <w:rFonts w:ascii="Calibri" w:eastAsia="Times New Roman" w:hAnsi="Calibri" w:cs="Calibri"/>
                      <w:color w:val="000000"/>
                      <w:lang w:val="en-PH" w:eastAsia="en-PH"/>
                    </w:rPr>
                    <w:t xml:space="preserve"> Supports 10 GBASE-T, </w:t>
                  </w:r>
                </w:p>
                <w:p w14:paraId="67C4A669"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lastRenderedPageBreak/>
                    <w:t>1000BASE-T</w:t>
                  </w:r>
                </w:p>
              </w:tc>
            </w:tr>
          </w:tbl>
          <w:p w14:paraId="38478272"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2A64347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lastRenderedPageBreak/>
              <w:t>Unit</w:t>
            </w:r>
          </w:p>
        </w:tc>
        <w:tc>
          <w:tcPr>
            <w:tcW w:w="1194" w:type="dxa"/>
          </w:tcPr>
          <w:p w14:paraId="613EA0E2"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7A9B9C73" w14:textId="77777777" w:rsidTr="00E1048F">
        <w:tc>
          <w:tcPr>
            <w:tcW w:w="776" w:type="dxa"/>
          </w:tcPr>
          <w:p w14:paraId="069C5825" w14:textId="347F92C8" w:rsidR="00BE3663" w:rsidRPr="003233E5" w:rsidRDefault="00B766BC" w:rsidP="00E1048F">
            <w:pPr>
              <w:pStyle w:val="SectionVIIHeader2"/>
              <w:rPr>
                <w:rFonts w:ascii="Calibri" w:hAnsi="Calibri" w:cs="Calibri"/>
                <w:sz w:val="20"/>
                <w:szCs w:val="20"/>
              </w:rPr>
            </w:pPr>
            <w:r>
              <w:rPr>
                <w:rFonts w:ascii="Calibri" w:hAnsi="Calibri" w:cs="Calibri"/>
                <w:sz w:val="20"/>
                <w:szCs w:val="20"/>
              </w:rPr>
              <w:t>8</w:t>
            </w:r>
          </w:p>
        </w:tc>
        <w:tc>
          <w:tcPr>
            <w:tcW w:w="1842" w:type="dxa"/>
          </w:tcPr>
          <w:p w14:paraId="36EE3A71"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6C44C0F6" w14:textId="77777777" w:rsidR="00BE3663" w:rsidRDefault="00BE3663" w:rsidP="00E1048F">
            <w:pPr>
              <w:rPr>
                <w:rFonts w:ascii="Calibri" w:hAnsi="Calibri" w:cs="Calibri"/>
                <w:color w:val="000000"/>
              </w:rPr>
            </w:pPr>
            <w:r>
              <w:rPr>
                <w:rFonts w:ascii="Calibri" w:hAnsi="Calibri" w:cs="Calibri"/>
                <w:color w:val="000000"/>
              </w:rPr>
              <w:t>Networking interface (2) Gbe RJ45</w:t>
            </w:r>
          </w:p>
          <w:p w14:paraId="24AB9B40" w14:textId="77777777" w:rsidR="00BE3663" w:rsidRDefault="00BE3663" w:rsidP="00E1048F">
            <w:pPr>
              <w:rPr>
                <w:rFonts w:ascii="Calibri" w:hAnsi="Calibri" w:cs="Calibri"/>
                <w:color w:val="000000"/>
              </w:rPr>
            </w:pPr>
            <w:r>
              <w:rPr>
                <w:rFonts w:ascii="Calibri" w:hAnsi="Calibri" w:cs="Calibri"/>
                <w:color w:val="000000"/>
              </w:rPr>
              <w:t>Ports or greater</w:t>
            </w:r>
          </w:p>
          <w:p w14:paraId="666F9FB8"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634F3BE5"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71B9A92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2</w:t>
            </w:r>
          </w:p>
        </w:tc>
      </w:tr>
      <w:tr w:rsidR="00BE3663" w:rsidRPr="003233E5" w14:paraId="1ACF99EE" w14:textId="77777777" w:rsidTr="00E1048F">
        <w:tc>
          <w:tcPr>
            <w:tcW w:w="776" w:type="dxa"/>
          </w:tcPr>
          <w:p w14:paraId="3ECDF312" w14:textId="5462A8A1" w:rsidR="00BE3663" w:rsidRPr="003233E5" w:rsidRDefault="00B766BC" w:rsidP="00E1048F">
            <w:pPr>
              <w:pStyle w:val="SectionVIIHeader2"/>
              <w:rPr>
                <w:rFonts w:ascii="Calibri" w:hAnsi="Calibri" w:cs="Calibri"/>
                <w:sz w:val="20"/>
                <w:szCs w:val="20"/>
              </w:rPr>
            </w:pPr>
            <w:r>
              <w:rPr>
                <w:rFonts w:ascii="Calibri" w:hAnsi="Calibri" w:cs="Calibri"/>
                <w:sz w:val="20"/>
                <w:szCs w:val="20"/>
              </w:rPr>
              <w:t>9</w:t>
            </w:r>
          </w:p>
        </w:tc>
        <w:tc>
          <w:tcPr>
            <w:tcW w:w="1842" w:type="dxa"/>
          </w:tcPr>
          <w:p w14:paraId="7DF2C6C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65C117A3" w14:textId="77777777" w:rsidR="00BE3663" w:rsidRPr="0012170B" w:rsidRDefault="00BE3663" w:rsidP="00E1048F">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3BB4A38E" w14:textId="77777777" w:rsidR="00BE3663" w:rsidRPr="003233E5" w:rsidRDefault="00BE3663" w:rsidP="00E1048F">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1BF3422C"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5E3E65A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19E000B4" w14:textId="77777777" w:rsidTr="00E1048F">
        <w:tc>
          <w:tcPr>
            <w:tcW w:w="776" w:type="dxa"/>
          </w:tcPr>
          <w:p w14:paraId="29511182" w14:textId="6838731C"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B766BC">
              <w:rPr>
                <w:rFonts w:ascii="Calibri" w:hAnsi="Calibri" w:cs="Calibri"/>
                <w:sz w:val="20"/>
                <w:szCs w:val="20"/>
              </w:rPr>
              <w:t>0</w:t>
            </w:r>
          </w:p>
        </w:tc>
        <w:tc>
          <w:tcPr>
            <w:tcW w:w="1842" w:type="dxa"/>
          </w:tcPr>
          <w:p w14:paraId="26197E19"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B073EB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BLGF Regional Office</w:t>
            </w:r>
          </w:p>
          <w:p w14:paraId="1FFD4D0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w:t>
            </w:r>
            <w:r>
              <w:rPr>
                <w:rFonts w:ascii="Calibri" w:hAnsi="Calibri" w:cs="Calibri"/>
                <w:sz w:val="20"/>
                <w:szCs w:val="20"/>
              </w:rPr>
              <w:t>o</w:t>
            </w:r>
            <w:r w:rsidRPr="003233E5">
              <w:rPr>
                <w:rFonts w:ascii="Calibri" w:hAnsi="Calibri" w:cs="Calibri"/>
                <w:sz w:val="20"/>
                <w:szCs w:val="20"/>
              </w:rPr>
              <w:t xml:space="preserve">. 12 </w:t>
            </w:r>
            <w:proofErr w:type="spellStart"/>
            <w:r w:rsidRPr="003233E5">
              <w:rPr>
                <w:rFonts w:ascii="Calibri" w:hAnsi="Calibri" w:cs="Calibri"/>
                <w:sz w:val="20"/>
                <w:szCs w:val="20"/>
              </w:rPr>
              <w:t>Dalan</w:t>
            </w:r>
            <w:proofErr w:type="spellEnd"/>
            <w:r w:rsidRPr="003233E5">
              <w:rPr>
                <w:rFonts w:ascii="Calibri" w:hAnsi="Calibri" w:cs="Calibri"/>
                <w:sz w:val="20"/>
                <w:szCs w:val="20"/>
              </w:rPr>
              <w:t xml:space="preserve"> </w:t>
            </w:r>
            <w:proofErr w:type="spellStart"/>
            <w:r w:rsidRPr="003233E5">
              <w:rPr>
                <w:rFonts w:ascii="Calibri" w:hAnsi="Calibri" w:cs="Calibri"/>
                <w:sz w:val="20"/>
                <w:szCs w:val="20"/>
              </w:rPr>
              <w:t>na</w:t>
            </w:r>
            <w:proofErr w:type="spellEnd"/>
            <w:r w:rsidRPr="003233E5">
              <w:rPr>
                <w:rFonts w:ascii="Calibri" w:hAnsi="Calibri" w:cs="Calibri"/>
                <w:sz w:val="20"/>
                <w:szCs w:val="20"/>
              </w:rPr>
              <w:t xml:space="preserve"> </w:t>
            </w:r>
            <w:proofErr w:type="spellStart"/>
            <w:r w:rsidRPr="003233E5">
              <w:rPr>
                <w:rFonts w:ascii="Calibri" w:hAnsi="Calibri" w:cs="Calibri"/>
                <w:sz w:val="20"/>
                <w:szCs w:val="20"/>
              </w:rPr>
              <w:t>Pavvuluran</w:t>
            </w:r>
            <w:proofErr w:type="spellEnd"/>
            <w:r w:rsidRPr="003233E5">
              <w:rPr>
                <w:rFonts w:ascii="Calibri" w:hAnsi="Calibri" w:cs="Calibri"/>
                <w:sz w:val="20"/>
                <w:szCs w:val="20"/>
              </w:rPr>
              <w:t xml:space="preserve"> Regional Government Center, Carig Sur, Tuguegarao City</w:t>
            </w:r>
          </w:p>
        </w:tc>
        <w:tc>
          <w:tcPr>
            <w:tcW w:w="1560" w:type="dxa"/>
          </w:tcPr>
          <w:p w14:paraId="5380732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01CFBF06" w14:textId="25AFB12E" w:rsidR="00BE3663" w:rsidRPr="003233E5" w:rsidRDefault="00BF369F" w:rsidP="00E1048F">
            <w:pPr>
              <w:pStyle w:val="SectionVIIHeader2"/>
              <w:rPr>
                <w:rFonts w:ascii="Calibri" w:hAnsi="Calibri" w:cs="Calibri"/>
                <w:sz w:val="20"/>
                <w:szCs w:val="20"/>
              </w:rPr>
            </w:pPr>
            <w:r>
              <w:rPr>
                <w:rFonts w:ascii="Calibri" w:hAnsi="Calibri" w:cs="Calibri"/>
                <w:sz w:val="20"/>
                <w:szCs w:val="20"/>
              </w:rPr>
              <w:t>1</w:t>
            </w:r>
          </w:p>
        </w:tc>
      </w:tr>
    </w:tbl>
    <w:p w14:paraId="4187C3B9" w14:textId="77777777" w:rsidR="00BE3663" w:rsidRPr="003233E5" w:rsidRDefault="00BE3663" w:rsidP="00BE3663">
      <w:pPr>
        <w:spacing w:after="0" w:line="240" w:lineRule="auto"/>
        <w:ind w:left="446" w:hanging="446"/>
        <w:jc w:val="both"/>
        <w:rPr>
          <w:rFonts w:ascii="Calibri" w:hAnsi="Calibri" w:cs="Calibri"/>
          <w:sz w:val="20"/>
          <w:szCs w:val="20"/>
        </w:rPr>
      </w:pPr>
    </w:p>
    <w:p w14:paraId="106C61E2" w14:textId="77777777" w:rsidR="00BE3663" w:rsidRPr="003233E5" w:rsidRDefault="00BE3663" w:rsidP="00BE3663">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2C379637" w14:textId="77777777" w:rsidTr="00E1048F">
        <w:tc>
          <w:tcPr>
            <w:tcW w:w="8774" w:type="dxa"/>
            <w:gridSpan w:val="5"/>
          </w:tcPr>
          <w:p w14:paraId="28F3CE21" w14:textId="4BAE3E1E"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F367BE">
              <w:rPr>
                <w:rFonts w:ascii="Calibri" w:hAnsi="Calibri" w:cs="Calibri"/>
                <w:sz w:val="20"/>
                <w:szCs w:val="20"/>
              </w:rPr>
              <w:t>2</w:t>
            </w:r>
            <w:r w:rsidR="003A4F97">
              <w:rPr>
                <w:rFonts w:ascii="Calibri" w:hAnsi="Calibri" w:cs="Calibri"/>
                <w:sz w:val="20"/>
                <w:szCs w:val="20"/>
              </w:rPr>
              <w:t>1</w:t>
            </w:r>
            <w:r w:rsidRPr="003233E5">
              <w:rPr>
                <w:rFonts w:ascii="Calibri" w:hAnsi="Calibri" w:cs="Calibri"/>
                <w:sz w:val="20"/>
                <w:szCs w:val="20"/>
              </w:rPr>
              <w:t xml:space="preserve"> – Regional Offices Computerization for Region 3</w:t>
            </w:r>
          </w:p>
        </w:tc>
      </w:tr>
      <w:tr w:rsidR="00BE3663" w:rsidRPr="003233E5" w14:paraId="3C860346" w14:textId="77777777" w:rsidTr="00E1048F">
        <w:tc>
          <w:tcPr>
            <w:tcW w:w="8774" w:type="dxa"/>
            <w:gridSpan w:val="5"/>
          </w:tcPr>
          <w:p w14:paraId="6B8A87BB" w14:textId="0AB9D9AA"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766BC">
              <w:rPr>
                <w:rFonts w:ascii="Calibri" w:hAnsi="Calibri" w:cs="Calibri"/>
                <w:sz w:val="20"/>
                <w:szCs w:val="20"/>
              </w:rPr>
              <w:t>Server</w:t>
            </w:r>
          </w:p>
        </w:tc>
      </w:tr>
      <w:tr w:rsidR="00BE3663" w:rsidRPr="003233E5" w14:paraId="736C79CE" w14:textId="77777777" w:rsidTr="00E1048F">
        <w:tc>
          <w:tcPr>
            <w:tcW w:w="776" w:type="dxa"/>
          </w:tcPr>
          <w:p w14:paraId="7C38757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CFF125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06EC7B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4F01E2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AC1AF3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2C2FA69F" w14:textId="77777777" w:rsidTr="00E1048F">
        <w:tc>
          <w:tcPr>
            <w:tcW w:w="776" w:type="dxa"/>
          </w:tcPr>
          <w:p w14:paraId="1BEF8FB8" w14:textId="75CB61D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50694E3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43078919" w14:textId="43EEA0B4"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Server</w:t>
            </w:r>
          </w:p>
        </w:tc>
        <w:tc>
          <w:tcPr>
            <w:tcW w:w="1560" w:type="dxa"/>
          </w:tcPr>
          <w:p w14:paraId="132354B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D75685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4C638E6E" w14:textId="77777777" w:rsidTr="00E1048F">
        <w:tc>
          <w:tcPr>
            <w:tcW w:w="776" w:type="dxa"/>
          </w:tcPr>
          <w:p w14:paraId="3B17E845" w14:textId="334A67A3"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1F3675F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p w14:paraId="76726395" w14:textId="3497F661"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Network Attached Storage (NAS) 8HDD</w:t>
            </w:r>
          </w:p>
        </w:tc>
        <w:tc>
          <w:tcPr>
            <w:tcW w:w="1560" w:type="dxa"/>
          </w:tcPr>
          <w:p w14:paraId="1D633A5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02C14AE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C8EAFE9" w14:textId="77777777" w:rsidTr="00E1048F">
        <w:tc>
          <w:tcPr>
            <w:tcW w:w="776" w:type="dxa"/>
          </w:tcPr>
          <w:p w14:paraId="225BFE3D" w14:textId="0AAE0AE0"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3E35205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p w14:paraId="53253A02" w14:textId="44D3AAAC"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Server rack</w:t>
            </w:r>
          </w:p>
        </w:tc>
        <w:tc>
          <w:tcPr>
            <w:tcW w:w="1560" w:type="dxa"/>
          </w:tcPr>
          <w:p w14:paraId="562F40A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DD0566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34B52AF5" w14:textId="77777777" w:rsidTr="00E1048F">
        <w:tc>
          <w:tcPr>
            <w:tcW w:w="776" w:type="dxa"/>
          </w:tcPr>
          <w:p w14:paraId="38FF7468" w14:textId="362F7208"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3B218FE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p w14:paraId="4B57A48B" w14:textId="0747749C"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48 Port Gigabit managed port (UniFi Switch)</w:t>
            </w:r>
          </w:p>
        </w:tc>
        <w:tc>
          <w:tcPr>
            <w:tcW w:w="1560" w:type="dxa"/>
          </w:tcPr>
          <w:p w14:paraId="7C503F4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D97D43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3F48BE82" w14:textId="77777777" w:rsidTr="00E1048F">
        <w:tc>
          <w:tcPr>
            <w:tcW w:w="776" w:type="dxa"/>
          </w:tcPr>
          <w:p w14:paraId="253DBED7" w14:textId="0E2698B5"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4CCEFCA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p w14:paraId="3FA70790" w14:textId="5B513C44"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Uninterrupted power supply</w:t>
            </w:r>
          </w:p>
        </w:tc>
        <w:tc>
          <w:tcPr>
            <w:tcW w:w="1560" w:type="dxa"/>
          </w:tcPr>
          <w:p w14:paraId="05D9F03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4E20E3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045107C" w14:textId="77777777" w:rsidTr="00E1048F">
        <w:tc>
          <w:tcPr>
            <w:tcW w:w="776" w:type="dxa"/>
          </w:tcPr>
          <w:p w14:paraId="64C1493B" w14:textId="4B59289A"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66234BA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p w14:paraId="688950A4" w14:textId="5681F45D"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KVM switch with console</w:t>
            </w:r>
          </w:p>
        </w:tc>
        <w:tc>
          <w:tcPr>
            <w:tcW w:w="1560" w:type="dxa"/>
          </w:tcPr>
          <w:p w14:paraId="76E788A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B72702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0F73681" w14:textId="77777777" w:rsidTr="00E1048F">
        <w:tc>
          <w:tcPr>
            <w:tcW w:w="776" w:type="dxa"/>
          </w:tcPr>
          <w:p w14:paraId="5496451B" w14:textId="4662F01F"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23E5F16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p w14:paraId="0FEC652A" w14:textId="528870B2"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Firewall (non-licensed and hardware)</w:t>
            </w:r>
          </w:p>
        </w:tc>
        <w:tc>
          <w:tcPr>
            <w:tcW w:w="1560" w:type="dxa"/>
          </w:tcPr>
          <w:p w14:paraId="7AF1A41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332050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41777A22" w14:textId="77777777" w:rsidTr="00E1048F">
        <w:tc>
          <w:tcPr>
            <w:tcW w:w="776" w:type="dxa"/>
          </w:tcPr>
          <w:p w14:paraId="140EF4F8" w14:textId="55231E5A"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1CD8964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3D3E4B6A" w14:textId="57583F7E"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High density wireless access point POE (non-Licensed)</w:t>
            </w:r>
          </w:p>
        </w:tc>
        <w:tc>
          <w:tcPr>
            <w:tcW w:w="1560" w:type="dxa"/>
          </w:tcPr>
          <w:p w14:paraId="19E006B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26F435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38CD4F65" w14:textId="77777777" w:rsidTr="00E1048F">
        <w:tc>
          <w:tcPr>
            <w:tcW w:w="776" w:type="dxa"/>
          </w:tcPr>
          <w:p w14:paraId="1F954B29" w14:textId="649C90B4"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3D71317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4479FB6A" w14:textId="6A953809"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Installation and Configuration</w:t>
            </w:r>
          </w:p>
        </w:tc>
        <w:tc>
          <w:tcPr>
            <w:tcW w:w="1560" w:type="dxa"/>
          </w:tcPr>
          <w:p w14:paraId="16AEEF0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501460A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6AE93A6D" w14:textId="77777777" w:rsidTr="00E1048F">
        <w:tc>
          <w:tcPr>
            <w:tcW w:w="776" w:type="dxa"/>
          </w:tcPr>
          <w:p w14:paraId="376BB646" w14:textId="6C85E1C5" w:rsidR="00BE3663" w:rsidRPr="003233E5" w:rsidRDefault="00BE3663" w:rsidP="00E1048F">
            <w:pPr>
              <w:pStyle w:val="SectionVIIHeader2"/>
              <w:rPr>
                <w:rFonts w:ascii="Calibri" w:hAnsi="Calibri" w:cs="Calibri"/>
                <w:sz w:val="20"/>
                <w:szCs w:val="20"/>
              </w:rPr>
            </w:pPr>
            <w:r>
              <w:rPr>
                <w:rFonts w:ascii="Calibri" w:hAnsi="Calibri" w:cs="Calibri"/>
                <w:sz w:val="20"/>
                <w:szCs w:val="20"/>
              </w:rPr>
              <w:lastRenderedPageBreak/>
              <w:t>1</w:t>
            </w:r>
            <w:r w:rsidR="003E6F59">
              <w:rPr>
                <w:rFonts w:ascii="Calibri" w:hAnsi="Calibri" w:cs="Calibri"/>
                <w:sz w:val="20"/>
                <w:szCs w:val="20"/>
              </w:rPr>
              <w:t>0</w:t>
            </w:r>
          </w:p>
        </w:tc>
        <w:tc>
          <w:tcPr>
            <w:tcW w:w="1842" w:type="dxa"/>
          </w:tcPr>
          <w:p w14:paraId="3A3C7A7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D3200D1"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3</w:t>
            </w:r>
          </w:p>
          <w:p w14:paraId="42561B8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Diosdado Macapagal Government Center, Mahusay Street</w:t>
            </w:r>
            <w:r>
              <w:rPr>
                <w:rFonts w:ascii="Calibri" w:hAnsi="Calibri" w:cs="Calibri"/>
                <w:sz w:val="20"/>
                <w:szCs w:val="20"/>
              </w:rPr>
              <w:t>,</w:t>
            </w:r>
            <w:r w:rsidRPr="003233E5">
              <w:rPr>
                <w:rFonts w:ascii="Calibri" w:hAnsi="Calibri" w:cs="Calibri"/>
                <w:sz w:val="20"/>
                <w:szCs w:val="20"/>
              </w:rPr>
              <w:t xml:space="preserve"> San Fernando City, Pampanga</w:t>
            </w:r>
          </w:p>
        </w:tc>
        <w:tc>
          <w:tcPr>
            <w:tcW w:w="1560" w:type="dxa"/>
          </w:tcPr>
          <w:p w14:paraId="7C6A0BE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0B58DB7E" w14:textId="65DE8C0D" w:rsidR="00BE3663" w:rsidRPr="003233E5" w:rsidRDefault="00BF369F" w:rsidP="00E1048F">
            <w:pPr>
              <w:pStyle w:val="SectionVIIHeader2"/>
              <w:rPr>
                <w:rFonts w:ascii="Calibri" w:hAnsi="Calibri" w:cs="Calibri"/>
                <w:sz w:val="20"/>
                <w:szCs w:val="20"/>
              </w:rPr>
            </w:pPr>
            <w:r>
              <w:rPr>
                <w:rFonts w:ascii="Calibri" w:hAnsi="Calibri" w:cs="Calibri"/>
                <w:sz w:val="20"/>
                <w:szCs w:val="20"/>
              </w:rPr>
              <w:t>1</w:t>
            </w:r>
          </w:p>
        </w:tc>
      </w:tr>
    </w:tbl>
    <w:p w14:paraId="107356A5" w14:textId="77777777" w:rsidR="00BE3663" w:rsidRPr="003233E5" w:rsidRDefault="00BE3663" w:rsidP="00BE3663">
      <w:pPr>
        <w:spacing w:after="0" w:line="240" w:lineRule="auto"/>
        <w:ind w:left="446" w:hanging="446"/>
        <w:jc w:val="both"/>
        <w:rPr>
          <w:rFonts w:ascii="Calibri" w:hAnsi="Calibri" w:cs="Calibri"/>
          <w:sz w:val="20"/>
          <w:szCs w:val="20"/>
        </w:rPr>
      </w:pPr>
    </w:p>
    <w:p w14:paraId="33CFB2E9"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64C67FF3" w14:textId="77777777" w:rsidTr="00E1048F">
        <w:tc>
          <w:tcPr>
            <w:tcW w:w="8774" w:type="dxa"/>
            <w:gridSpan w:val="5"/>
          </w:tcPr>
          <w:p w14:paraId="420F6C9C" w14:textId="559944A4"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F367BE">
              <w:rPr>
                <w:rFonts w:ascii="Calibri" w:hAnsi="Calibri" w:cs="Calibri"/>
                <w:sz w:val="20"/>
                <w:szCs w:val="20"/>
              </w:rPr>
              <w:t>2</w:t>
            </w:r>
            <w:r w:rsidR="003A4F97">
              <w:rPr>
                <w:rFonts w:ascii="Calibri" w:hAnsi="Calibri" w:cs="Calibri"/>
                <w:sz w:val="20"/>
                <w:szCs w:val="20"/>
              </w:rPr>
              <w:t>2</w:t>
            </w:r>
            <w:r w:rsidRPr="003233E5">
              <w:rPr>
                <w:rFonts w:ascii="Calibri" w:hAnsi="Calibri" w:cs="Calibri"/>
                <w:sz w:val="20"/>
                <w:szCs w:val="20"/>
              </w:rPr>
              <w:t xml:space="preserve"> – Regional Offices Computerization for Region 4A (CALABARZON)</w:t>
            </w:r>
          </w:p>
        </w:tc>
      </w:tr>
      <w:tr w:rsidR="00BE3663" w:rsidRPr="003233E5" w14:paraId="3C8B6EF4" w14:textId="77777777" w:rsidTr="00E1048F">
        <w:tc>
          <w:tcPr>
            <w:tcW w:w="8774" w:type="dxa"/>
            <w:gridSpan w:val="5"/>
          </w:tcPr>
          <w:p w14:paraId="2E2780F8" w14:textId="7F9000EA"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3E6F59">
              <w:rPr>
                <w:rFonts w:ascii="Calibri" w:hAnsi="Calibri" w:cs="Calibri"/>
                <w:sz w:val="20"/>
                <w:szCs w:val="20"/>
              </w:rPr>
              <w:t>Server</w:t>
            </w:r>
          </w:p>
        </w:tc>
      </w:tr>
      <w:tr w:rsidR="00BE3663" w:rsidRPr="003233E5" w14:paraId="511DEF56" w14:textId="77777777" w:rsidTr="00E1048F">
        <w:tc>
          <w:tcPr>
            <w:tcW w:w="776" w:type="dxa"/>
          </w:tcPr>
          <w:p w14:paraId="4C2C5DB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5D13C52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5A7ECE7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4DC49E8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0B016F7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745019C8" w14:textId="77777777" w:rsidTr="00E1048F">
        <w:tc>
          <w:tcPr>
            <w:tcW w:w="776" w:type="dxa"/>
          </w:tcPr>
          <w:p w14:paraId="6B1137E7" w14:textId="2369E1B4" w:rsidR="00BE3663" w:rsidRPr="003233E5" w:rsidRDefault="00F367BE"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0E9A7622"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Server</w:t>
            </w:r>
          </w:p>
        </w:tc>
        <w:tc>
          <w:tcPr>
            <w:tcW w:w="3402" w:type="dxa"/>
          </w:tcPr>
          <w:p w14:paraId="4191E1C2"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148E99BC"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3DAC74FF"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2F23DCC6" w14:textId="1C114137"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0DD95633"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65CC93D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1667CB38" w14:textId="77777777" w:rsidTr="00E1048F">
        <w:tc>
          <w:tcPr>
            <w:tcW w:w="776" w:type="dxa"/>
          </w:tcPr>
          <w:p w14:paraId="3FFA11D5" w14:textId="39B67DC3" w:rsidR="00BE3663" w:rsidRPr="003233E5" w:rsidRDefault="00F367BE"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778ADBB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BE3663" w:rsidRPr="00023305" w14:paraId="5C03FBCB" w14:textId="77777777" w:rsidTr="00E1048F">
              <w:trPr>
                <w:trHeight w:val="292"/>
              </w:trPr>
              <w:tc>
                <w:tcPr>
                  <w:tcW w:w="5240" w:type="dxa"/>
                  <w:tcBorders>
                    <w:top w:val="nil"/>
                    <w:left w:val="nil"/>
                    <w:bottom w:val="nil"/>
                    <w:right w:val="nil"/>
                  </w:tcBorders>
                  <w:shd w:val="clear" w:color="auto" w:fill="auto"/>
                  <w:noWrap/>
                  <w:vAlign w:val="bottom"/>
                  <w:hideMark/>
                </w:tcPr>
                <w:p w14:paraId="251CC6D1" w14:textId="77777777" w:rsidR="00BE3663" w:rsidRPr="00023305"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Drive Bays</w:t>
                  </w:r>
                  <w:r>
                    <w:rPr>
                      <w:rFonts w:ascii="Calibri" w:eastAsia="Times New Roman" w:hAnsi="Calibri" w:cs="Calibri"/>
                      <w:color w:val="000000"/>
                      <w:lang w:val="en-PH" w:eastAsia="en-PH"/>
                    </w:rPr>
                    <w:t xml:space="preserve"> 8 or greater</w:t>
                  </w:r>
                </w:p>
              </w:tc>
            </w:tr>
            <w:tr w:rsidR="00BE3663" w:rsidRPr="00023305" w14:paraId="5B49077F" w14:textId="77777777" w:rsidTr="00E1048F">
              <w:trPr>
                <w:trHeight w:val="292"/>
              </w:trPr>
              <w:tc>
                <w:tcPr>
                  <w:tcW w:w="5240" w:type="dxa"/>
                  <w:tcBorders>
                    <w:top w:val="nil"/>
                    <w:left w:val="nil"/>
                    <w:bottom w:val="nil"/>
                    <w:right w:val="nil"/>
                  </w:tcBorders>
                  <w:shd w:val="clear" w:color="auto" w:fill="auto"/>
                  <w:noWrap/>
                  <w:vAlign w:val="bottom"/>
                  <w:hideMark/>
                </w:tcPr>
                <w:p w14:paraId="1FDF799C" w14:textId="77777777" w:rsidR="00BE3663" w:rsidRPr="00023305"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Hard Drive Installed</w:t>
                  </w:r>
                  <w:r>
                    <w:rPr>
                      <w:rFonts w:ascii="Calibri" w:eastAsia="Times New Roman" w:hAnsi="Calibri" w:cs="Calibri"/>
                      <w:color w:val="000000"/>
                      <w:lang w:val="en-PH" w:eastAsia="en-PH"/>
                    </w:rPr>
                    <w:t xml:space="preserve"> 9pcs</w:t>
                  </w:r>
                </w:p>
              </w:tc>
            </w:tr>
            <w:tr w:rsidR="00BE3663" w:rsidRPr="00023305" w14:paraId="378334E2" w14:textId="77777777" w:rsidTr="00E1048F">
              <w:trPr>
                <w:trHeight w:val="292"/>
              </w:trPr>
              <w:tc>
                <w:tcPr>
                  <w:tcW w:w="5240" w:type="dxa"/>
                  <w:tcBorders>
                    <w:top w:val="nil"/>
                    <w:left w:val="nil"/>
                    <w:bottom w:val="nil"/>
                    <w:right w:val="nil"/>
                  </w:tcBorders>
                  <w:shd w:val="clear" w:color="auto" w:fill="auto"/>
                  <w:noWrap/>
                  <w:vAlign w:val="bottom"/>
                  <w:hideMark/>
                </w:tcPr>
                <w:p w14:paraId="1BB18B53" w14:textId="77777777" w:rsidR="00BE3663"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 xml:space="preserve">Maximum Drive Bays with </w:t>
                  </w:r>
                </w:p>
                <w:p w14:paraId="053AB01E" w14:textId="77777777" w:rsidR="00BE3663" w:rsidRPr="00023305" w:rsidRDefault="00BE3663" w:rsidP="00E1048F">
                  <w:pPr>
                    <w:spacing w:after="0" w:line="240" w:lineRule="auto"/>
                    <w:rPr>
                      <w:rFonts w:ascii="Calibri" w:eastAsia="Times New Roman" w:hAnsi="Calibri" w:cs="Calibri"/>
                      <w:color w:val="000000"/>
                      <w:lang w:val="en-PH" w:eastAsia="en-PH"/>
                    </w:rPr>
                  </w:pPr>
                  <w:r w:rsidRPr="00023305">
                    <w:rPr>
                      <w:rFonts w:ascii="Calibri" w:eastAsia="Times New Roman" w:hAnsi="Calibri" w:cs="Calibri"/>
                      <w:color w:val="000000"/>
                      <w:lang w:val="en-PH" w:eastAsia="en-PH"/>
                    </w:rPr>
                    <w:t>Expansion Unit</w:t>
                  </w:r>
                  <w:r>
                    <w:rPr>
                      <w:rFonts w:ascii="Calibri" w:eastAsia="Times New Roman" w:hAnsi="Calibri" w:cs="Calibri"/>
                      <w:color w:val="000000"/>
                      <w:lang w:val="en-PH" w:eastAsia="en-PH"/>
                    </w:rPr>
                    <w:t xml:space="preserve"> 12 (Rx418x1)</w:t>
                  </w:r>
                </w:p>
              </w:tc>
            </w:tr>
          </w:tbl>
          <w:p w14:paraId="3F908E9B"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27BB953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6259498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5F9C3AA1" w14:textId="77777777" w:rsidTr="00E1048F">
        <w:tc>
          <w:tcPr>
            <w:tcW w:w="776" w:type="dxa"/>
          </w:tcPr>
          <w:p w14:paraId="26EBD5C6" w14:textId="04D7DD75" w:rsidR="00BE3663" w:rsidRPr="003233E5" w:rsidRDefault="00F367BE" w:rsidP="00E1048F">
            <w:pPr>
              <w:pStyle w:val="SectionVIIHeader2"/>
              <w:rPr>
                <w:rFonts w:ascii="Calibri" w:hAnsi="Calibri" w:cs="Calibri"/>
                <w:sz w:val="20"/>
                <w:szCs w:val="20"/>
              </w:rPr>
            </w:pPr>
            <w:r>
              <w:rPr>
                <w:rFonts w:ascii="Calibri" w:hAnsi="Calibri" w:cs="Calibri"/>
                <w:sz w:val="20"/>
                <w:szCs w:val="20"/>
              </w:rPr>
              <w:t>3</w:t>
            </w:r>
          </w:p>
        </w:tc>
        <w:tc>
          <w:tcPr>
            <w:tcW w:w="1842" w:type="dxa"/>
          </w:tcPr>
          <w:p w14:paraId="4074C9C6"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BE3663" w:rsidRPr="009E1386" w14:paraId="11861ADE" w14:textId="77777777" w:rsidTr="00E1048F">
              <w:trPr>
                <w:trHeight w:val="292"/>
              </w:trPr>
              <w:tc>
                <w:tcPr>
                  <w:tcW w:w="5240" w:type="dxa"/>
                  <w:tcBorders>
                    <w:top w:val="nil"/>
                    <w:left w:val="nil"/>
                    <w:bottom w:val="nil"/>
                    <w:right w:val="nil"/>
                  </w:tcBorders>
                  <w:shd w:val="clear" w:color="auto" w:fill="auto"/>
                  <w:noWrap/>
                  <w:vAlign w:val="bottom"/>
                  <w:hideMark/>
                </w:tcPr>
                <w:p w14:paraId="5B6D7749"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BE3663" w:rsidRPr="009E1386" w14:paraId="769864BA" w14:textId="77777777" w:rsidTr="00E1048F">
              <w:trPr>
                <w:trHeight w:val="292"/>
              </w:trPr>
              <w:tc>
                <w:tcPr>
                  <w:tcW w:w="5240" w:type="dxa"/>
                  <w:tcBorders>
                    <w:top w:val="nil"/>
                    <w:left w:val="nil"/>
                    <w:bottom w:val="nil"/>
                    <w:right w:val="nil"/>
                  </w:tcBorders>
                  <w:shd w:val="clear" w:color="auto" w:fill="auto"/>
                  <w:noWrap/>
                  <w:vAlign w:val="bottom"/>
                  <w:hideMark/>
                </w:tcPr>
                <w:p w14:paraId="60C166FA"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BE3663" w:rsidRPr="009E1386" w14:paraId="42B825C9" w14:textId="77777777" w:rsidTr="00E1048F">
              <w:trPr>
                <w:trHeight w:val="292"/>
              </w:trPr>
              <w:tc>
                <w:tcPr>
                  <w:tcW w:w="5240" w:type="dxa"/>
                  <w:tcBorders>
                    <w:top w:val="nil"/>
                    <w:left w:val="nil"/>
                    <w:bottom w:val="nil"/>
                    <w:right w:val="nil"/>
                  </w:tcBorders>
                  <w:shd w:val="clear" w:color="auto" w:fill="auto"/>
                  <w:noWrap/>
                  <w:vAlign w:val="bottom"/>
                  <w:hideMark/>
                </w:tcPr>
                <w:p w14:paraId="4F5D2097" w14:textId="77777777" w:rsidR="00BE3663" w:rsidRPr="009E1386" w:rsidRDefault="00BE3663" w:rsidP="00E1048F">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2D8E5D32"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499A2473"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39752F16"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0089DE00" w14:textId="77777777" w:rsidTr="00E1048F">
        <w:tc>
          <w:tcPr>
            <w:tcW w:w="776" w:type="dxa"/>
          </w:tcPr>
          <w:p w14:paraId="078211F3" w14:textId="35310873" w:rsidR="00BE3663" w:rsidRPr="003233E5" w:rsidRDefault="00F367BE" w:rsidP="00E1048F">
            <w:pPr>
              <w:pStyle w:val="SectionVIIHeader2"/>
              <w:rPr>
                <w:rFonts w:ascii="Calibri" w:hAnsi="Calibri" w:cs="Calibri"/>
                <w:sz w:val="20"/>
                <w:szCs w:val="20"/>
              </w:rPr>
            </w:pPr>
            <w:r>
              <w:rPr>
                <w:rFonts w:ascii="Calibri" w:hAnsi="Calibri" w:cs="Calibri"/>
                <w:sz w:val="20"/>
                <w:szCs w:val="20"/>
              </w:rPr>
              <w:t>4</w:t>
            </w:r>
          </w:p>
        </w:tc>
        <w:tc>
          <w:tcPr>
            <w:tcW w:w="1842" w:type="dxa"/>
          </w:tcPr>
          <w:p w14:paraId="23F75A7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BE3663" w:rsidRPr="00CA41AE" w14:paraId="1A1543F4" w14:textId="77777777" w:rsidTr="00E1048F">
              <w:trPr>
                <w:trHeight w:val="292"/>
              </w:trPr>
              <w:tc>
                <w:tcPr>
                  <w:tcW w:w="5240" w:type="dxa"/>
                  <w:tcBorders>
                    <w:top w:val="nil"/>
                    <w:left w:val="nil"/>
                    <w:bottom w:val="nil"/>
                    <w:right w:val="nil"/>
                  </w:tcBorders>
                  <w:shd w:val="clear" w:color="auto" w:fill="auto"/>
                  <w:noWrap/>
                  <w:vAlign w:val="bottom"/>
                  <w:hideMark/>
                </w:tcPr>
                <w:p w14:paraId="635744A0" w14:textId="77777777" w:rsidR="00BE3663" w:rsidRDefault="00BE3663" w:rsidP="00E1048F">
                  <w:pPr>
                    <w:spacing w:after="0" w:line="240" w:lineRule="auto"/>
                    <w:rPr>
                      <w:rFonts w:ascii="Calibri" w:eastAsia="Times New Roman" w:hAnsi="Calibri" w:cs="Calibri"/>
                      <w:color w:val="000000"/>
                      <w:lang w:val="en-PH" w:eastAsia="en-PH"/>
                    </w:rPr>
                  </w:pPr>
                  <w:r w:rsidRPr="00CA41AE">
                    <w:rPr>
                      <w:rFonts w:ascii="Calibri" w:eastAsia="Times New Roman" w:hAnsi="Calibri" w:cs="Calibri"/>
                      <w:color w:val="000000"/>
                      <w:lang w:val="en-PH" w:eastAsia="en-PH"/>
                    </w:rPr>
                    <w:t>Total non-blocking throughput</w:t>
                  </w:r>
                  <w:r>
                    <w:rPr>
                      <w:rFonts w:ascii="Calibri" w:eastAsia="Times New Roman" w:hAnsi="Calibri" w:cs="Calibri"/>
                      <w:color w:val="000000"/>
                      <w:lang w:val="en-PH" w:eastAsia="en-PH"/>
                    </w:rPr>
                    <w:t xml:space="preserve"> </w:t>
                  </w:r>
                </w:p>
                <w:p w14:paraId="25F09873" w14:textId="77777777" w:rsidR="00BE3663" w:rsidRPr="00CA41AE"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70 Gbps</w:t>
                  </w:r>
                </w:p>
              </w:tc>
            </w:tr>
            <w:tr w:rsidR="00BE3663" w:rsidRPr="00CA41AE" w14:paraId="7842C808" w14:textId="77777777" w:rsidTr="00E1048F">
              <w:trPr>
                <w:trHeight w:val="292"/>
              </w:trPr>
              <w:tc>
                <w:tcPr>
                  <w:tcW w:w="5240" w:type="dxa"/>
                  <w:tcBorders>
                    <w:top w:val="nil"/>
                    <w:left w:val="nil"/>
                    <w:bottom w:val="nil"/>
                    <w:right w:val="nil"/>
                  </w:tcBorders>
                  <w:shd w:val="clear" w:color="auto" w:fill="auto"/>
                  <w:noWrap/>
                  <w:vAlign w:val="bottom"/>
                  <w:hideMark/>
                </w:tcPr>
                <w:p w14:paraId="3CDCA8C1" w14:textId="77777777" w:rsidR="00BE3663" w:rsidRPr="00CA41AE" w:rsidRDefault="00BE3663" w:rsidP="00E1048F">
                  <w:pPr>
                    <w:spacing w:after="0" w:line="240" w:lineRule="auto"/>
                    <w:rPr>
                      <w:rFonts w:ascii="Calibri" w:eastAsia="Times New Roman" w:hAnsi="Calibri" w:cs="Calibri"/>
                      <w:color w:val="000000"/>
                      <w:lang w:val="en-PH" w:eastAsia="en-PH"/>
                    </w:rPr>
                  </w:pPr>
                  <w:r w:rsidRPr="00CA41AE">
                    <w:rPr>
                      <w:rFonts w:ascii="Calibri" w:eastAsia="Times New Roman" w:hAnsi="Calibri" w:cs="Calibri"/>
                      <w:color w:val="000000"/>
                      <w:lang w:val="en-PH" w:eastAsia="en-PH"/>
                    </w:rPr>
                    <w:t>Switching capacity</w:t>
                  </w:r>
                  <w:r>
                    <w:rPr>
                      <w:rFonts w:ascii="Calibri" w:eastAsia="Times New Roman" w:hAnsi="Calibri" w:cs="Calibri"/>
                      <w:color w:val="000000"/>
                      <w:lang w:val="en-PH" w:eastAsia="en-PH"/>
                    </w:rPr>
                    <w:t xml:space="preserve"> 140 Gbps</w:t>
                  </w:r>
                </w:p>
              </w:tc>
            </w:tr>
            <w:tr w:rsidR="00BE3663" w:rsidRPr="00CA41AE" w14:paraId="0BF40139" w14:textId="77777777" w:rsidTr="00E1048F">
              <w:trPr>
                <w:trHeight w:val="292"/>
              </w:trPr>
              <w:tc>
                <w:tcPr>
                  <w:tcW w:w="5240" w:type="dxa"/>
                  <w:tcBorders>
                    <w:top w:val="nil"/>
                    <w:left w:val="nil"/>
                    <w:bottom w:val="nil"/>
                    <w:right w:val="nil"/>
                  </w:tcBorders>
                  <w:shd w:val="clear" w:color="auto" w:fill="auto"/>
                  <w:noWrap/>
                  <w:vAlign w:val="bottom"/>
                  <w:hideMark/>
                </w:tcPr>
                <w:p w14:paraId="3500C588" w14:textId="77777777" w:rsidR="00BE3663" w:rsidRDefault="00BE3663" w:rsidP="00E1048F">
                  <w:pPr>
                    <w:spacing w:after="0" w:line="240" w:lineRule="auto"/>
                    <w:rPr>
                      <w:rFonts w:ascii="Calibri" w:eastAsia="Times New Roman" w:hAnsi="Calibri" w:cs="Calibri"/>
                      <w:color w:val="000000"/>
                      <w:lang w:val="en-PH" w:eastAsia="en-PH"/>
                    </w:rPr>
                  </w:pPr>
                  <w:r w:rsidRPr="00CA41AE">
                    <w:rPr>
                      <w:rFonts w:ascii="Calibri" w:eastAsia="Times New Roman" w:hAnsi="Calibri" w:cs="Calibri"/>
                      <w:color w:val="000000"/>
                      <w:lang w:val="en-PH" w:eastAsia="en-PH"/>
                    </w:rPr>
                    <w:t>Supported voltage range</w:t>
                  </w:r>
                  <w:r>
                    <w:rPr>
                      <w:rFonts w:ascii="Calibri" w:eastAsia="Times New Roman" w:hAnsi="Calibri" w:cs="Calibri"/>
                      <w:color w:val="000000"/>
                      <w:lang w:val="en-PH" w:eastAsia="en-PH"/>
                    </w:rPr>
                    <w:t xml:space="preserve"> 100-240V</w:t>
                  </w:r>
                </w:p>
                <w:p w14:paraId="79A6B829" w14:textId="77777777" w:rsidR="00BE3663" w:rsidRPr="00CA41AE"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w:t>
                  </w:r>
                </w:p>
              </w:tc>
            </w:tr>
            <w:tr w:rsidR="00BE3663" w:rsidRPr="00CA41AE" w14:paraId="5E0F3A3B" w14:textId="77777777" w:rsidTr="00E1048F">
              <w:trPr>
                <w:trHeight w:val="292"/>
              </w:trPr>
              <w:tc>
                <w:tcPr>
                  <w:tcW w:w="5240" w:type="dxa"/>
                  <w:tcBorders>
                    <w:top w:val="nil"/>
                    <w:left w:val="nil"/>
                    <w:bottom w:val="nil"/>
                    <w:right w:val="nil"/>
                  </w:tcBorders>
                  <w:shd w:val="clear" w:color="auto" w:fill="auto"/>
                  <w:noWrap/>
                  <w:vAlign w:val="bottom"/>
                  <w:hideMark/>
                </w:tcPr>
                <w:p w14:paraId="2ADF92CB" w14:textId="77777777" w:rsidR="00BE3663" w:rsidRPr="00CA41AE" w:rsidRDefault="00BE3663" w:rsidP="00E1048F">
                  <w:pPr>
                    <w:spacing w:after="0" w:line="240" w:lineRule="auto"/>
                    <w:rPr>
                      <w:rFonts w:ascii="Calibri" w:eastAsia="Times New Roman" w:hAnsi="Calibri" w:cs="Calibri"/>
                      <w:color w:val="000000"/>
                      <w:lang w:val="en-PH" w:eastAsia="en-PH"/>
                    </w:rPr>
                  </w:pPr>
                </w:p>
              </w:tc>
            </w:tr>
          </w:tbl>
          <w:p w14:paraId="0939C407"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0821E4D0"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1753AFB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0F5A46CB" w14:textId="77777777" w:rsidTr="00E1048F">
        <w:tc>
          <w:tcPr>
            <w:tcW w:w="776" w:type="dxa"/>
          </w:tcPr>
          <w:p w14:paraId="44164E89" w14:textId="4F03EF8A" w:rsidR="00BE3663" w:rsidRPr="003233E5" w:rsidRDefault="00F367BE" w:rsidP="00E1048F">
            <w:pPr>
              <w:pStyle w:val="SectionVIIHeader2"/>
              <w:rPr>
                <w:rFonts w:ascii="Calibri" w:hAnsi="Calibri" w:cs="Calibri"/>
                <w:sz w:val="20"/>
                <w:szCs w:val="20"/>
              </w:rPr>
            </w:pPr>
            <w:r>
              <w:rPr>
                <w:rFonts w:ascii="Calibri" w:hAnsi="Calibri" w:cs="Calibri"/>
                <w:sz w:val="20"/>
                <w:szCs w:val="20"/>
              </w:rPr>
              <w:t>5</w:t>
            </w:r>
          </w:p>
        </w:tc>
        <w:tc>
          <w:tcPr>
            <w:tcW w:w="1842" w:type="dxa"/>
          </w:tcPr>
          <w:p w14:paraId="26CFC1E0"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BE3663" w:rsidRPr="00EC5AA7" w14:paraId="312DE6B3" w14:textId="77777777" w:rsidTr="00E1048F">
              <w:trPr>
                <w:trHeight w:val="292"/>
              </w:trPr>
              <w:tc>
                <w:tcPr>
                  <w:tcW w:w="5240" w:type="dxa"/>
                  <w:tcBorders>
                    <w:top w:val="nil"/>
                    <w:left w:val="nil"/>
                    <w:bottom w:val="nil"/>
                    <w:right w:val="nil"/>
                  </w:tcBorders>
                  <w:shd w:val="clear" w:color="auto" w:fill="auto"/>
                  <w:noWrap/>
                  <w:vAlign w:val="bottom"/>
                  <w:hideMark/>
                </w:tcPr>
                <w:p w14:paraId="0B4D8718"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38445998"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BE3663" w:rsidRPr="00EC5AA7" w14:paraId="73620610" w14:textId="77777777" w:rsidTr="00E1048F">
              <w:trPr>
                <w:trHeight w:val="292"/>
              </w:trPr>
              <w:tc>
                <w:tcPr>
                  <w:tcW w:w="5240" w:type="dxa"/>
                  <w:tcBorders>
                    <w:top w:val="nil"/>
                    <w:left w:val="nil"/>
                    <w:bottom w:val="nil"/>
                    <w:right w:val="nil"/>
                  </w:tcBorders>
                  <w:shd w:val="clear" w:color="auto" w:fill="auto"/>
                  <w:noWrap/>
                  <w:vAlign w:val="bottom"/>
                  <w:hideMark/>
                </w:tcPr>
                <w:p w14:paraId="48F829A2" w14:textId="77777777" w:rsidR="00BE3663" w:rsidRPr="00EC5AA7"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BE3663" w:rsidRPr="00EC5AA7" w14:paraId="79AFC9EF" w14:textId="77777777" w:rsidTr="00E1048F">
              <w:trPr>
                <w:trHeight w:val="292"/>
              </w:trPr>
              <w:tc>
                <w:tcPr>
                  <w:tcW w:w="5240" w:type="dxa"/>
                  <w:tcBorders>
                    <w:top w:val="nil"/>
                    <w:left w:val="nil"/>
                    <w:bottom w:val="nil"/>
                    <w:right w:val="nil"/>
                  </w:tcBorders>
                  <w:shd w:val="clear" w:color="auto" w:fill="auto"/>
                  <w:noWrap/>
                  <w:vAlign w:val="bottom"/>
                  <w:hideMark/>
                </w:tcPr>
                <w:p w14:paraId="128F8854"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Voltage Range Without Battery </w:t>
                  </w:r>
                </w:p>
                <w:p w14:paraId="276DC360"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Operation (230V default): </w:t>
                  </w:r>
                  <w:r>
                    <w:rPr>
                      <w:rFonts w:ascii="Calibri" w:eastAsia="Times New Roman" w:hAnsi="Calibri" w:cs="Calibri"/>
                      <w:color w:val="000000"/>
                      <w:lang w:val="en-PH" w:eastAsia="en-PH"/>
                    </w:rPr>
                    <w:t>166-</w:t>
                  </w:r>
                </w:p>
                <w:p w14:paraId="38ED10F1"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278V</w:t>
                  </w:r>
                </w:p>
              </w:tc>
            </w:tr>
            <w:tr w:rsidR="00BE3663" w:rsidRPr="00EC5AA7" w14:paraId="0402FEAD" w14:textId="77777777" w:rsidTr="00E1048F">
              <w:trPr>
                <w:trHeight w:val="292"/>
              </w:trPr>
              <w:tc>
                <w:tcPr>
                  <w:tcW w:w="5240" w:type="dxa"/>
                  <w:tcBorders>
                    <w:top w:val="nil"/>
                    <w:left w:val="nil"/>
                    <w:bottom w:val="nil"/>
                    <w:right w:val="nil"/>
                  </w:tcBorders>
                  <w:shd w:val="clear" w:color="auto" w:fill="auto"/>
                  <w:noWrap/>
                  <w:vAlign w:val="bottom"/>
                  <w:hideMark/>
                </w:tcPr>
                <w:p w14:paraId="67E2D49A" w14:textId="77777777" w:rsidR="00BE3663" w:rsidRPr="00EC5AA7"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Frequency Range (Hz): </w:t>
                  </w:r>
                  <w:r>
                    <w:rPr>
                      <w:rFonts w:ascii="Calibri" w:eastAsia="Times New Roman" w:hAnsi="Calibri" w:cs="Calibri"/>
                      <w:color w:val="000000"/>
                      <w:lang w:val="en-PH" w:eastAsia="en-PH"/>
                    </w:rPr>
                    <w:t>55-65</w:t>
                  </w:r>
                </w:p>
              </w:tc>
            </w:tr>
            <w:tr w:rsidR="00BE3663" w:rsidRPr="00EC5AA7" w14:paraId="2311DF68" w14:textId="77777777" w:rsidTr="00E1048F">
              <w:trPr>
                <w:trHeight w:val="292"/>
              </w:trPr>
              <w:tc>
                <w:tcPr>
                  <w:tcW w:w="5240" w:type="dxa"/>
                  <w:tcBorders>
                    <w:top w:val="nil"/>
                    <w:left w:val="nil"/>
                    <w:bottom w:val="nil"/>
                    <w:right w:val="nil"/>
                  </w:tcBorders>
                  <w:shd w:val="clear" w:color="auto" w:fill="auto"/>
                  <w:noWrap/>
                  <w:vAlign w:val="bottom"/>
                  <w:hideMark/>
                </w:tcPr>
                <w:p w14:paraId="01F0E774" w14:textId="77777777" w:rsidR="00BE3663" w:rsidRDefault="00BE3663" w:rsidP="00E1048F">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Output Voltage: </w:t>
                  </w:r>
                  <w:r>
                    <w:rPr>
                      <w:rFonts w:ascii="Calibri" w:eastAsia="Times New Roman" w:hAnsi="Calibri" w:cs="Calibri"/>
                      <w:color w:val="000000"/>
                      <w:lang w:val="en-PH" w:eastAsia="en-PH"/>
                    </w:rPr>
                    <w:t>200/208/220/</w:t>
                  </w:r>
                </w:p>
                <w:p w14:paraId="11EBEDE3" w14:textId="77777777" w:rsidR="00BE3663" w:rsidRPr="00EC5AA7"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230/240</w:t>
                  </w:r>
                </w:p>
              </w:tc>
            </w:tr>
          </w:tbl>
          <w:p w14:paraId="7FB45D43"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456AD44B"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2E5F0BF3"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7BAC7718" w14:textId="77777777" w:rsidTr="00E1048F">
        <w:tc>
          <w:tcPr>
            <w:tcW w:w="776" w:type="dxa"/>
          </w:tcPr>
          <w:p w14:paraId="155A813C" w14:textId="7290FB98" w:rsidR="00BE3663" w:rsidRPr="003233E5" w:rsidRDefault="00F367BE" w:rsidP="00E1048F">
            <w:pPr>
              <w:pStyle w:val="SectionVIIHeader2"/>
              <w:rPr>
                <w:rFonts w:ascii="Calibri" w:hAnsi="Calibri" w:cs="Calibri"/>
                <w:sz w:val="20"/>
                <w:szCs w:val="20"/>
              </w:rPr>
            </w:pPr>
            <w:r>
              <w:rPr>
                <w:rFonts w:ascii="Calibri" w:hAnsi="Calibri" w:cs="Calibri"/>
                <w:sz w:val="20"/>
                <w:szCs w:val="20"/>
              </w:rPr>
              <w:t>6</w:t>
            </w:r>
          </w:p>
        </w:tc>
        <w:tc>
          <w:tcPr>
            <w:tcW w:w="1842" w:type="dxa"/>
          </w:tcPr>
          <w:p w14:paraId="4C1CAA12"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BE3663" w:rsidRPr="00772041" w14:paraId="018F6546" w14:textId="77777777" w:rsidTr="00E1048F">
              <w:trPr>
                <w:trHeight w:val="292"/>
              </w:trPr>
              <w:tc>
                <w:tcPr>
                  <w:tcW w:w="5240" w:type="dxa"/>
                  <w:tcBorders>
                    <w:top w:val="nil"/>
                    <w:left w:val="nil"/>
                    <w:bottom w:val="nil"/>
                    <w:right w:val="nil"/>
                  </w:tcBorders>
                  <w:shd w:val="clear" w:color="auto" w:fill="auto"/>
                  <w:noWrap/>
                  <w:vAlign w:val="bottom"/>
                  <w:hideMark/>
                </w:tcPr>
                <w:p w14:paraId="02B55520" w14:textId="77777777" w:rsidR="00BE3663" w:rsidRPr="00772041" w:rsidRDefault="00BE3663" w:rsidP="00E1048F">
                  <w:pPr>
                    <w:spacing w:after="0" w:line="240" w:lineRule="auto"/>
                    <w:rPr>
                      <w:rFonts w:ascii="Calibri" w:eastAsia="Times New Roman" w:hAnsi="Calibri" w:cs="Calibri"/>
                      <w:color w:val="000000"/>
                      <w:lang w:val="en-PH" w:eastAsia="en-PH"/>
                    </w:rPr>
                  </w:pPr>
                  <w:r w:rsidRPr="00772041">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1U</w:t>
                  </w:r>
                </w:p>
              </w:tc>
            </w:tr>
            <w:tr w:rsidR="00BE3663" w:rsidRPr="00772041" w14:paraId="57BAD4BD" w14:textId="77777777" w:rsidTr="00E1048F">
              <w:trPr>
                <w:trHeight w:val="292"/>
              </w:trPr>
              <w:tc>
                <w:tcPr>
                  <w:tcW w:w="5240" w:type="dxa"/>
                  <w:tcBorders>
                    <w:top w:val="nil"/>
                    <w:left w:val="nil"/>
                    <w:bottom w:val="nil"/>
                    <w:right w:val="nil"/>
                  </w:tcBorders>
                  <w:shd w:val="clear" w:color="auto" w:fill="auto"/>
                  <w:noWrap/>
                  <w:vAlign w:val="bottom"/>
                  <w:hideMark/>
                </w:tcPr>
                <w:p w14:paraId="752CEE31" w14:textId="77777777" w:rsidR="00BE3663" w:rsidRPr="00772041" w:rsidRDefault="00BE3663" w:rsidP="00E1048F">
                  <w:pPr>
                    <w:spacing w:after="0" w:line="240" w:lineRule="auto"/>
                    <w:rPr>
                      <w:rFonts w:ascii="Calibri" w:eastAsia="Times New Roman" w:hAnsi="Calibri" w:cs="Calibri"/>
                      <w:color w:val="000000"/>
                      <w:lang w:val="en-PH" w:eastAsia="en-PH"/>
                    </w:rPr>
                  </w:pPr>
                  <w:r w:rsidRPr="00772041">
                    <w:rPr>
                      <w:rFonts w:ascii="Calibri" w:eastAsia="Times New Roman" w:hAnsi="Calibri" w:cs="Calibri"/>
                      <w:color w:val="000000"/>
                      <w:lang w:val="en-PH" w:eastAsia="en-PH"/>
                    </w:rPr>
                    <w:t>Input</w:t>
                  </w:r>
                  <w:r>
                    <w:rPr>
                      <w:rFonts w:ascii="Calibri" w:eastAsia="Times New Roman" w:hAnsi="Calibri" w:cs="Calibri"/>
                      <w:color w:val="000000"/>
                      <w:lang w:val="en-PH" w:eastAsia="en-PH"/>
                    </w:rPr>
                    <w:t xml:space="preserve"> Keyboard/touchpad</w:t>
                  </w:r>
                </w:p>
              </w:tc>
            </w:tr>
            <w:tr w:rsidR="00BE3663" w:rsidRPr="00772041" w14:paraId="1873F9BC" w14:textId="77777777" w:rsidTr="00E1048F">
              <w:trPr>
                <w:trHeight w:val="292"/>
              </w:trPr>
              <w:tc>
                <w:tcPr>
                  <w:tcW w:w="5240" w:type="dxa"/>
                  <w:tcBorders>
                    <w:top w:val="nil"/>
                    <w:left w:val="nil"/>
                    <w:bottom w:val="nil"/>
                    <w:right w:val="nil"/>
                  </w:tcBorders>
                  <w:shd w:val="clear" w:color="auto" w:fill="auto"/>
                  <w:noWrap/>
                  <w:vAlign w:val="bottom"/>
                  <w:hideMark/>
                </w:tcPr>
                <w:p w14:paraId="358048ED" w14:textId="77777777" w:rsidR="00BE3663" w:rsidRDefault="00BE3663" w:rsidP="00E1048F">
                  <w:pPr>
                    <w:spacing w:after="0" w:line="240" w:lineRule="auto"/>
                    <w:rPr>
                      <w:rFonts w:ascii="Calibri" w:eastAsia="Times New Roman" w:hAnsi="Calibri" w:cs="Calibri"/>
                      <w:color w:val="000000"/>
                      <w:lang w:val="en-PH" w:eastAsia="en-PH"/>
                    </w:rPr>
                  </w:pPr>
                  <w:r w:rsidRPr="00772041">
                    <w:rPr>
                      <w:rFonts w:ascii="Calibri" w:eastAsia="Times New Roman" w:hAnsi="Calibri" w:cs="Calibri"/>
                      <w:color w:val="000000"/>
                      <w:lang w:val="en-PH" w:eastAsia="en-PH"/>
                    </w:rPr>
                    <w:t>Max Resolution</w:t>
                  </w:r>
                  <w:r>
                    <w:rPr>
                      <w:rFonts w:ascii="Calibri" w:eastAsia="Times New Roman" w:hAnsi="Calibri" w:cs="Calibri"/>
                      <w:color w:val="000000"/>
                      <w:lang w:val="en-PH" w:eastAsia="en-PH"/>
                    </w:rPr>
                    <w:t xml:space="preserve"> 1280x1024@75</w:t>
                  </w:r>
                </w:p>
                <w:p w14:paraId="157A8604" w14:textId="77777777" w:rsidR="00BE3663" w:rsidRPr="00772041"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HZ or higher</w:t>
                  </w:r>
                </w:p>
              </w:tc>
            </w:tr>
          </w:tbl>
          <w:p w14:paraId="34405034"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2251A97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31E00F01"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5C2A868F" w14:textId="77777777" w:rsidTr="00E1048F">
        <w:tc>
          <w:tcPr>
            <w:tcW w:w="776" w:type="dxa"/>
          </w:tcPr>
          <w:p w14:paraId="2261DCD7" w14:textId="434B4374" w:rsidR="00BE3663" w:rsidRPr="003233E5" w:rsidRDefault="00F367BE" w:rsidP="00E1048F">
            <w:pPr>
              <w:pStyle w:val="SectionVIIHeader2"/>
              <w:rPr>
                <w:rFonts w:ascii="Calibri" w:hAnsi="Calibri" w:cs="Calibri"/>
                <w:sz w:val="20"/>
                <w:szCs w:val="20"/>
              </w:rPr>
            </w:pPr>
            <w:r>
              <w:rPr>
                <w:rFonts w:ascii="Calibri" w:hAnsi="Calibri" w:cs="Calibri"/>
                <w:sz w:val="20"/>
                <w:szCs w:val="20"/>
              </w:rPr>
              <w:t>7</w:t>
            </w:r>
          </w:p>
        </w:tc>
        <w:tc>
          <w:tcPr>
            <w:tcW w:w="1842" w:type="dxa"/>
          </w:tcPr>
          <w:p w14:paraId="1F61E72B"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BE3663" w:rsidRPr="00D32F9C" w14:paraId="3D5303B0" w14:textId="77777777" w:rsidTr="00E1048F">
              <w:trPr>
                <w:trHeight w:val="292"/>
              </w:trPr>
              <w:tc>
                <w:tcPr>
                  <w:tcW w:w="5240" w:type="dxa"/>
                  <w:tcBorders>
                    <w:top w:val="nil"/>
                    <w:left w:val="nil"/>
                    <w:bottom w:val="nil"/>
                    <w:right w:val="nil"/>
                  </w:tcBorders>
                  <w:shd w:val="clear" w:color="auto" w:fill="auto"/>
                  <w:noWrap/>
                  <w:vAlign w:val="bottom"/>
                  <w:hideMark/>
                </w:tcPr>
                <w:p w14:paraId="09EE25E8"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1030DB20"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tc>
            </w:tr>
            <w:tr w:rsidR="00BE3663" w:rsidRPr="00D32F9C" w14:paraId="78CF45EC" w14:textId="77777777" w:rsidTr="00E1048F">
              <w:trPr>
                <w:trHeight w:val="292"/>
              </w:trPr>
              <w:tc>
                <w:tcPr>
                  <w:tcW w:w="5240" w:type="dxa"/>
                  <w:tcBorders>
                    <w:top w:val="nil"/>
                    <w:left w:val="nil"/>
                    <w:bottom w:val="nil"/>
                    <w:right w:val="nil"/>
                  </w:tcBorders>
                  <w:shd w:val="clear" w:color="auto" w:fill="auto"/>
                  <w:noWrap/>
                  <w:vAlign w:val="bottom"/>
                  <w:hideMark/>
                </w:tcPr>
                <w:p w14:paraId="34C13F18"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Network Ports</w:t>
                  </w:r>
                  <w:r>
                    <w:rPr>
                      <w:rFonts w:ascii="Calibri" w:eastAsia="Times New Roman" w:hAnsi="Calibri" w:cs="Calibri"/>
                      <w:color w:val="000000"/>
                      <w:lang w:val="en-PH" w:eastAsia="en-PH"/>
                    </w:rPr>
                    <w:t xml:space="preserve"> Dual 1GbE RJ45, </w:t>
                  </w:r>
                </w:p>
                <w:p w14:paraId="749E527C"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LAN via </w:t>
                  </w:r>
                  <w:r w:rsidRPr="00EE32A6">
                    <w:rPr>
                      <w:rFonts w:ascii="Calibri" w:eastAsia="Times New Roman" w:hAnsi="Calibri" w:cs="Calibri"/>
                      <w:color w:val="000000"/>
                      <w:sz w:val="24"/>
                      <w:lang w:val="en-PH" w:eastAsia="en-PH"/>
                    </w:rPr>
                    <w:t>Intel</w:t>
                  </w:r>
                  <w:r w:rsidRPr="00EE32A6">
                    <w:rPr>
                      <w:rFonts w:ascii="Calibri" w:eastAsia="Times New Roman" w:hAnsi="Calibri" w:cs="Calibri"/>
                      <w:color w:val="000000"/>
                      <w:sz w:val="32"/>
                      <w:lang w:val="en-PH" w:eastAsia="en-PH"/>
                    </w:rPr>
                    <w:t>@</w:t>
                  </w:r>
                  <w:r>
                    <w:rPr>
                      <w:rFonts w:ascii="Calibri" w:eastAsia="Times New Roman" w:hAnsi="Calibri" w:cs="Calibri"/>
                      <w:color w:val="000000"/>
                      <w:lang w:val="en-PH" w:eastAsia="en-PH"/>
                    </w:rPr>
                    <w:t>1350-AM2</w:t>
                  </w:r>
                </w:p>
              </w:tc>
            </w:tr>
            <w:tr w:rsidR="00BE3663" w:rsidRPr="00D32F9C" w14:paraId="49EB7D13" w14:textId="77777777" w:rsidTr="00E1048F">
              <w:trPr>
                <w:trHeight w:val="292"/>
              </w:trPr>
              <w:tc>
                <w:tcPr>
                  <w:tcW w:w="5240" w:type="dxa"/>
                  <w:tcBorders>
                    <w:top w:val="nil"/>
                    <w:left w:val="nil"/>
                    <w:bottom w:val="nil"/>
                    <w:right w:val="nil"/>
                  </w:tcBorders>
                  <w:shd w:val="clear" w:color="auto" w:fill="auto"/>
                  <w:noWrap/>
                  <w:vAlign w:val="bottom"/>
                  <w:hideMark/>
                </w:tcPr>
                <w:p w14:paraId="42BA57B6"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RAM</w:t>
                  </w:r>
                  <w:r>
                    <w:rPr>
                      <w:rFonts w:ascii="Calibri" w:eastAsia="Times New Roman" w:hAnsi="Calibri" w:cs="Calibri"/>
                      <w:color w:val="000000"/>
                      <w:lang w:val="en-PH" w:eastAsia="en-PH"/>
                    </w:rPr>
                    <w:t xml:space="preserve"> Memory 8GB ECC DDR-4 </w:t>
                  </w:r>
                </w:p>
                <w:p w14:paraId="01C3A708"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RDIMM</w:t>
                  </w:r>
                </w:p>
              </w:tc>
            </w:tr>
            <w:tr w:rsidR="00BE3663" w:rsidRPr="00D32F9C" w14:paraId="42CB33DD" w14:textId="77777777" w:rsidTr="00E1048F">
              <w:trPr>
                <w:trHeight w:val="292"/>
              </w:trPr>
              <w:tc>
                <w:tcPr>
                  <w:tcW w:w="5240" w:type="dxa"/>
                  <w:tcBorders>
                    <w:top w:val="nil"/>
                    <w:left w:val="nil"/>
                    <w:bottom w:val="nil"/>
                    <w:right w:val="nil"/>
                  </w:tcBorders>
                  <w:shd w:val="clear" w:color="auto" w:fill="auto"/>
                  <w:noWrap/>
                  <w:vAlign w:val="bottom"/>
                  <w:hideMark/>
                </w:tcPr>
                <w:p w14:paraId="6A2A3152" w14:textId="77777777" w:rsidR="00BE3663" w:rsidRDefault="00BE3663" w:rsidP="00E1048F">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Network</w:t>
                  </w:r>
                  <w:r>
                    <w:rPr>
                      <w:rFonts w:ascii="Calibri" w:eastAsia="Times New Roman" w:hAnsi="Calibri" w:cs="Calibri"/>
                      <w:color w:val="000000"/>
                      <w:lang w:val="en-PH" w:eastAsia="en-PH"/>
                    </w:rPr>
                    <w:t xml:space="preserve"> Supports 10 GBASE-T, </w:t>
                  </w:r>
                </w:p>
                <w:p w14:paraId="6FB30B73" w14:textId="77777777" w:rsidR="00BE3663" w:rsidRPr="00D32F9C" w:rsidRDefault="00BE3663" w:rsidP="00E1048F">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lastRenderedPageBreak/>
                    <w:t>1000BASE-T</w:t>
                  </w:r>
                </w:p>
              </w:tc>
            </w:tr>
          </w:tbl>
          <w:p w14:paraId="08916D25"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4E14DF56"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lastRenderedPageBreak/>
              <w:t>Unit</w:t>
            </w:r>
          </w:p>
        </w:tc>
        <w:tc>
          <w:tcPr>
            <w:tcW w:w="1194" w:type="dxa"/>
          </w:tcPr>
          <w:p w14:paraId="11C8B73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37A3ACFD" w14:textId="77777777" w:rsidTr="00E1048F">
        <w:tc>
          <w:tcPr>
            <w:tcW w:w="776" w:type="dxa"/>
          </w:tcPr>
          <w:p w14:paraId="7290B76A" w14:textId="01C7F62B" w:rsidR="00BE3663" w:rsidRPr="003233E5" w:rsidRDefault="00F367BE" w:rsidP="00E1048F">
            <w:pPr>
              <w:pStyle w:val="SectionVIIHeader2"/>
              <w:rPr>
                <w:rFonts w:ascii="Calibri" w:hAnsi="Calibri" w:cs="Calibri"/>
                <w:sz w:val="20"/>
                <w:szCs w:val="20"/>
              </w:rPr>
            </w:pPr>
            <w:r>
              <w:rPr>
                <w:rFonts w:ascii="Calibri" w:hAnsi="Calibri" w:cs="Calibri"/>
                <w:sz w:val="20"/>
                <w:szCs w:val="20"/>
              </w:rPr>
              <w:t>8</w:t>
            </w:r>
          </w:p>
        </w:tc>
        <w:tc>
          <w:tcPr>
            <w:tcW w:w="1842" w:type="dxa"/>
          </w:tcPr>
          <w:p w14:paraId="34D95685"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10D8ED48" w14:textId="77777777" w:rsidR="00BE3663" w:rsidRDefault="00BE3663" w:rsidP="00E1048F">
            <w:pPr>
              <w:rPr>
                <w:rFonts w:ascii="Calibri" w:hAnsi="Calibri" w:cs="Calibri"/>
                <w:color w:val="000000"/>
              </w:rPr>
            </w:pPr>
            <w:r>
              <w:rPr>
                <w:rFonts w:ascii="Calibri" w:hAnsi="Calibri" w:cs="Calibri"/>
                <w:color w:val="000000"/>
              </w:rPr>
              <w:t>Networking interface (2) Gbe RJ45</w:t>
            </w:r>
          </w:p>
          <w:p w14:paraId="6D13A923" w14:textId="77777777" w:rsidR="00BE3663" w:rsidRDefault="00BE3663" w:rsidP="00E1048F">
            <w:pPr>
              <w:rPr>
                <w:rFonts w:ascii="Calibri" w:hAnsi="Calibri" w:cs="Calibri"/>
                <w:color w:val="000000"/>
              </w:rPr>
            </w:pPr>
            <w:r>
              <w:rPr>
                <w:rFonts w:ascii="Calibri" w:hAnsi="Calibri" w:cs="Calibri"/>
                <w:color w:val="000000"/>
              </w:rPr>
              <w:t>Ports or greater</w:t>
            </w:r>
          </w:p>
          <w:p w14:paraId="264C9695" w14:textId="77777777" w:rsidR="00BE3663" w:rsidRPr="003233E5" w:rsidRDefault="00BE3663" w:rsidP="00E1048F">
            <w:pPr>
              <w:rPr>
                <w:rFonts w:ascii="Calibri" w:eastAsia="Times New Roman" w:hAnsi="Calibri" w:cs="Calibri"/>
                <w:color w:val="000000"/>
                <w:sz w:val="20"/>
                <w:szCs w:val="20"/>
                <w:lang w:val="en-PH" w:eastAsia="en-PH"/>
              </w:rPr>
            </w:pPr>
          </w:p>
        </w:tc>
        <w:tc>
          <w:tcPr>
            <w:tcW w:w="1560" w:type="dxa"/>
          </w:tcPr>
          <w:p w14:paraId="63399723"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3367FEB8"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2</w:t>
            </w:r>
          </w:p>
        </w:tc>
      </w:tr>
      <w:tr w:rsidR="00BE3663" w:rsidRPr="003233E5" w14:paraId="045A80AF" w14:textId="77777777" w:rsidTr="00E1048F">
        <w:tc>
          <w:tcPr>
            <w:tcW w:w="776" w:type="dxa"/>
          </w:tcPr>
          <w:p w14:paraId="1D303F14" w14:textId="096C328F" w:rsidR="00BE3663" w:rsidRPr="003233E5" w:rsidRDefault="00F367BE" w:rsidP="00E1048F">
            <w:pPr>
              <w:pStyle w:val="SectionVIIHeader2"/>
              <w:rPr>
                <w:rFonts w:ascii="Calibri" w:hAnsi="Calibri" w:cs="Calibri"/>
                <w:sz w:val="20"/>
                <w:szCs w:val="20"/>
              </w:rPr>
            </w:pPr>
            <w:r>
              <w:rPr>
                <w:rFonts w:ascii="Calibri" w:hAnsi="Calibri" w:cs="Calibri"/>
                <w:sz w:val="20"/>
                <w:szCs w:val="20"/>
              </w:rPr>
              <w:t>9</w:t>
            </w:r>
          </w:p>
        </w:tc>
        <w:tc>
          <w:tcPr>
            <w:tcW w:w="1842" w:type="dxa"/>
          </w:tcPr>
          <w:p w14:paraId="5EF09B96"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4F8DA19B" w14:textId="77777777" w:rsidR="00BE3663" w:rsidRPr="0012170B" w:rsidRDefault="00BE3663" w:rsidP="00E1048F">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077DA887" w14:textId="77777777" w:rsidR="00BE3663" w:rsidRPr="003233E5" w:rsidRDefault="00BE3663" w:rsidP="00E1048F">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7AB70820"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5ABF9F98"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10B7ACAC" w14:textId="77777777" w:rsidTr="00E1048F">
        <w:tc>
          <w:tcPr>
            <w:tcW w:w="776" w:type="dxa"/>
          </w:tcPr>
          <w:p w14:paraId="1F0773B9" w14:textId="1AB11882"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F367BE">
              <w:rPr>
                <w:rFonts w:ascii="Calibri" w:hAnsi="Calibri" w:cs="Calibri"/>
                <w:sz w:val="20"/>
                <w:szCs w:val="20"/>
              </w:rPr>
              <w:t>0</w:t>
            </w:r>
          </w:p>
        </w:tc>
        <w:tc>
          <w:tcPr>
            <w:tcW w:w="1842" w:type="dxa"/>
          </w:tcPr>
          <w:p w14:paraId="7BEF31E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2259955A" w14:textId="77777777" w:rsidR="00BE3663" w:rsidRDefault="00BE3663" w:rsidP="00E1048F">
            <w:pPr>
              <w:pStyle w:val="SectionVIIHeader2"/>
              <w:rPr>
                <w:rFonts w:ascii="Calibri" w:hAnsi="Calibri" w:cs="Calibri"/>
                <w:sz w:val="20"/>
                <w:szCs w:val="20"/>
              </w:rPr>
            </w:pPr>
            <w:r w:rsidRPr="003233E5">
              <w:rPr>
                <w:rFonts w:ascii="Calibri" w:hAnsi="Calibri" w:cs="Calibri"/>
                <w:sz w:val="20"/>
                <w:szCs w:val="20"/>
              </w:rPr>
              <w:t>BLGF Regional Center 4</w:t>
            </w:r>
          </w:p>
          <w:p w14:paraId="61C3670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A3</w:t>
            </w:r>
            <w:r w:rsidRPr="003233E5">
              <w:rPr>
                <w:rFonts w:ascii="Calibri" w:hAnsi="Calibri" w:cs="Calibri"/>
                <w:sz w:val="20"/>
                <w:szCs w:val="20"/>
                <w:vertAlign w:val="superscript"/>
              </w:rPr>
              <w:t>rd</w:t>
            </w:r>
            <w:r w:rsidRPr="003233E5">
              <w:rPr>
                <w:rFonts w:ascii="Calibri" w:hAnsi="Calibri" w:cs="Calibri"/>
                <w:sz w:val="20"/>
                <w:szCs w:val="20"/>
              </w:rPr>
              <w:t xml:space="preserve"> </w:t>
            </w:r>
            <w:r>
              <w:rPr>
                <w:rFonts w:ascii="Calibri" w:hAnsi="Calibri" w:cs="Calibri"/>
                <w:sz w:val="20"/>
                <w:szCs w:val="20"/>
              </w:rPr>
              <w:t xml:space="preserve">Floor, </w:t>
            </w:r>
            <w:proofErr w:type="spellStart"/>
            <w:r>
              <w:rPr>
                <w:rFonts w:ascii="Calibri" w:hAnsi="Calibri" w:cs="Calibri"/>
                <w:sz w:val="20"/>
                <w:szCs w:val="20"/>
              </w:rPr>
              <w:t>Marcelita</w:t>
            </w:r>
            <w:proofErr w:type="spellEnd"/>
            <w:r>
              <w:rPr>
                <w:rFonts w:ascii="Calibri" w:hAnsi="Calibri" w:cs="Calibri"/>
                <w:sz w:val="20"/>
                <w:szCs w:val="20"/>
              </w:rPr>
              <w:t xml:space="preserve"> Building, National Highway, Barangay Real, Calamba, Laguna</w:t>
            </w:r>
          </w:p>
        </w:tc>
        <w:tc>
          <w:tcPr>
            <w:tcW w:w="1560" w:type="dxa"/>
          </w:tcPr>
          <w:p w14:paraId="205530E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7F418C7E" w14:textId="09B0FCCA" w:rsidR="00BE3663" w:rsidRPr="003233E5" w:rsidRDefault="00BF369F" w:rsidP="00E1048F">
            <w:pPr>
              <w:pStyle w:val="SectionVIIHeader2"/>
              <w:rPr>
                <w:rFonts w:ascii="Calibri" w:hAnsi="Calibri" w:cs="Calibri"/>
                <w:sz w:val="20"/>
                <w:szCs w:val="20"/>
              </w:rPr>
            </w:pPr>
            <w:r>
              <w:rPr>
                <w:rFonts w:ascii="Calibri" w:hAnsi="Calibri" w:cs="Calibri"/>
                <w:sz w:val="20"/>
                <w:szCs w:val="20"/>
              </w:rPr>
              <w:t>1</w:t>
            </w:r>
          </w:p>
        </w:tc>
      </w:tr>
    </w:tbl>
    <w:p w14:paraId="7167EF5D" w14:textId="77777777" w:rsidR="00BE3663" w:rsidRPr="003233E5" w:rsidRDefault="00BE3663" w:rsidP="00BE3663">
      <w:pPr>
        <w:tabs>
          <w:tab w:val="left" w:pos="7174"/>
        </w:tabs>
        <w:spacing w:after="0" w:line="240" w:lineRule="auto"/>
        <w:ind w:left="446" w:hanging="446"/>
        <w:jc w:val="both"/>
        <w:rPr>
          <w:rFonts w:ascii="Calibri" w:hAnsi="Calibri" w:cs="Calibri"/>
          <w:sz w:val="20"/>
          <w:szCs w:val="20"/>
        </w:rPr>
      </w:pPr>
      <w:r w:rsidRPr="003233E5">
        <w:rPr>
          <w:rFonts w:ascii="Calibri" w:hAnsi="Calibri" w:cs="Calibri"/>
          <w:sz w:val="20"/>
          <w:szCs w:val="20"/>
        </w:rPr>
        <w:tab/>
      </w:r>
    </w:p>
    <w:p w14:paraId="3B56BB6C" w14:textId="77777777" w:rsidR="00BE3663" w:rsidRPr="003233E5" w:rsidRDefault="00BE3663" w:rsidP="00BE3663">
      <w:pPr>
        <w:tabs>
          <w:tab w:val="left" w:pos="7174"/>
        </w:tabs>
        <w:spacing w:after="0" w:line="240" w:lineRule="auto"/>
        <w:ind w:left="446" w:hanging="446"/>
        <w:jc w:val="both"/>
        <w:rPr>
          <w:rFonts w:ascii="Calibri" w:hAnsi="Calibri" w:cs="Calibri"/>
          <w:sz w:val="20"/>
          <w:szCs w:val="20"/>
        </w:rPr>
      </w:pPr>
      <w:r w:rsidRPr="003233E5">
        <w:rPr>
          <w:rFonts w:ascii="Calibri" w:hAnsi="Calibri" w:cs="Calibri"/>
          <w:sz w:val="20"/>
          <w:szCs w:val="20"/>
        </w:rPr>
        <w:tab/>
        <w:t xml:space="preserve"> </w:t>
      </w: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64E9674D" w14:textId="77777777" w:rsidTr="00E1048F">
        <w:tc>
          <w:tcPr>
            <w:tcW w:w="8774" w:type="dxa"/>
            <w:gridSpan w:val="5"/>
          </w:tcPr>
          <w:p w14:paraId="0960E2CC" w14:textId="1FF4C5F5"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F367BE">
              <w:rPr>
                <w:rFonts w:ascii="Calibri" w:hAnsi="Calibri" w:cs="Calibri"/>
                <w:sz w:val="20"/>
                <w:szCs w:val="20"/>
              </w:rPr>
              <w:t>2</w:t>
            </w:r>
            <w:r w:rsidR="003A4F97">
              <w:rPr>
                <w:rFonts w:ascii="Calibri" w:hAnsi="Calibri" w:cs="Calibri"/>
                <w:sz w:val="20"/>
                <w:szCs w:val="20"/>
              </w:rPr>
              <w:t>3</w:t>
            </w:r>
            <w:r w:rsidRPr="003233E5">
              <w:rPr>
                <w:rFonts w:ascii="Calibri" w:hAnsi="Calibri" w:cs="Calibri"/>
                <w:sz w:val="20"/>
                <w:szCs w:val="20"/>
              </w:rPr>
              <w:t xml:space="preserve"> – Regional Offices Computerization for Region 4B (MIMAROPA)</w:t>
            </w:r>
          </w:p>
        </w:tc>
      </w:tr>
      <w:tr w:rsidR="00BE3663" w:rsidRPr="003233E5" w14:paraId="79E0F262" w14:textId="77777777" w:rsidTr="00E1048F">
        <w:tc>
          <w:tcPr>
            <w:tcW w:w="8774" w:type="dxa"/>
            <w:gridSpan w:val="5"/>
          </w:tcPr>
          <w:p w14:paraId="692CE1D7" w14:textId="2279FCDA"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F369F">
              <w:rPr>
                <w:rFonts w:ascii="Calibri" w:hAnsi="Calibri" w:cs="Calibri"/>
                <w:sz w:val="20"/>
                <w:szCs w:val="20"/>
              </w:rPr>
              <w:t>Server</w:t>
            </w:r>
          </w:p>
        </w:tc>
      </w:tr>
      <w:tr w:rsidR="00BE3663" w:rsidRPr="003233E5" w14:paraId="069DBE4F" w14:textId="77777777" w:rsidTr="00E1048F">
        <w:tc>
          <w:tcPr>
            <w:tcW w:w="776" w:type="dxa"/>
          </w:tcPr>
          <w:p w14:paraId="45BF8E6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0C7593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5AB7661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48D4F7B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2D2F31F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0686AC9F" w14:textId="77777777" w:rsidTr="00E1048F">
        <w:tc>
          <w:tcPr>
            <w:tcW w:w="776" w:type="dxa"/>
          </w:tcPr>
          <w:p w14:paraId="126FDF04" w14:textId="5F8A6A90"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68CB4F5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1E05DE08" w14:textId="5C785B21"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Server</w:t>
            </w:r>
          </w:p>
        </w:tc>
        <w:tc>
          <w:tcPr>
            <w:tcW w:w="1560" w:type="dxa"/>
          </w:tcPr>
          <w:p w14:paraId="62238D3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08ECFBD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EEECA02" w14:textId="77777777" w:rsidTr="00E1048F">
        <w:tc>
          <w:tcPr>
            <w:tcW w:w="776" w:type="dxa"/>
          </w:tcPr>
          <w:p w14:paraId="7798FBBE" w14:textId="5F787B93"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42FE99C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p w14:paraId="2F075315" w14:textId="104CDE34"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Network Attached Storage (NAS) 8HDD</w:t>
            </w:r>
          </w:p>
        </w:tc>
        <w:tc>
          <w:tcPr>
            <w:tcW w:w="1560" w:type="dxa"/>
          </w:tcPr>
          <w:p w14:paraId="470B198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0FDE51A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D01BE95" w14:textId="77777777" w:rsidTr="00E1048F">
        <w:tc>
          <w:tcPr>
            <w:tcW w:w="776" w:type="dxa"/>
          </w:tcPr>
          <w:p w14:paraId="09C888DE" w14:textId="5674B3CF"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6D3773D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p w14:paraId="7BA5D9C9" w14:textId="6FF522DD"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Server rack</w:t>
            </w:r>
          </w:p>
        </w:tc>
        <w:tc>
          <w:tcPr>
            <w:tcW w:w="1560" w:type="dxa"/>
          </w:tcPr>
          <w:p w14:paraId="24A0ED6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CC06C2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D278CD4" w14:textId="77777777" w:rsidTr="00E1048F">
        <w:tc>
          <w:tcPr>
            <w:tcW w:w="776" w:type="dxa"/>
          </w:tcPr>
          <w:p w14:paraId="16F90644" w14:textId="27FAD033"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6A7211A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p w14:paraId="7519E816" w14:textId="2A477E69"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48 Port Gigabit managed port (UniFi Switch)</w:t>
            </w:r>
          </w:p>
        </w:tc>
        <w:tc>
          <w:tcPr>
            <w:tcW w:w="1560" w:type="dxa"/>
          </w:tcPr>
          <w:p w14:paraId="7DE997C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05710DB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64F128C" w14:textId="77777777" w:rsidTr="00E1048F">
        <w:tc>
          <w:tcPr>
            <w:tcW w:w="776" w:type="dxa"/>
          </w:tcPr>
          <w:p w14:paraId="51528412" w14:textId="308EA6F7"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65A1855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p w14:paraId="46685770" w14:textId="13C93B05"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Uninterrupted power supply</w:t>
            </w:r>
          </w:p>
        </w:tc>
        <w:tc>
          <w:tcPr>
            <w:tcW w:w="1560" w:type="dxa"/>
          </w:tcPr>
          <w:p w14:paraId="2BEF300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212CCF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A380CFE" w14:textId="77777777" w:rsidTr="00E1048F">
        <w:tc>
          <w:tcPr>
            <w:tcW w:w="776" w:type="dxa"/>
          </w:tcPr>
          <w:p w14:paraId="528782BD" w14:textId="27DDE518"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33AF6C7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p w14:paraId="75C44DBB" w14:textId="29E9DD20"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KVM switch with console</w:t>
            </w:r>
          </w:p>
        </w:tc>
        <w:tc>
          <w:tcPr>
            <w:tcW w:w="1560" w:type="dxa"/>
          </w:tcPr>
          <w:p w14:paraId="06E6E75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3449C9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E87A94B" w14:textId="77777777" w:rsidTr="00E1048F">
        <w:tc>
          <w:tcPr>
            <w:tcW w:w="776" w:type="dxa"/>
          </w:tcPr>
          <w:p w14:paraId="335758B2" w14:textId="1C4717F3"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38F2782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p w14:paraId="7148C55E" w14:textId="0BD4D1D8"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Firewall (non-licensed and hardware)</w:t>
            </w:r>
          </w:p>
        </w:tc>
        <w:tc>
          <w:tcPr>
            <w:tcW w:w="1560" w:type="dxa"/>
          </w:tcPr>
          <w:p w14:paraId="0FC88A0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B650BF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14F2D202" w14:textId="77777777" w:rsidTr="00E1048F">
        <w:tc>
          <w:tcPr>
            <w:tcW w:w="776" w:type="dxa"/>
          </w:tcPr>
          <w:p w14:paraId="33B8B9B9" w14:textId="3CE891AD"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50B9CBD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66A07A9C" w14:textId="7E830E4D"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High density wireless access point POE (non-Licensed)</w:t>
            </w:r>
          </w:p>
        </w:tc>
        <w:tc>
          <w:tcPr>
            <w:tcW w:w="1560" w:type="dxa"/>
          </w:tcPr>
          <w:p w14:paraId="358CA19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F1F0AE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307AAA8B" w14:textId="77777777" w:rsidTr="00E1048F">
        <w:tc>
          <w:tcPr>
            <w:tcW w:w="776" w:type="dxa"/>
          </w:tcPr>
          <w:p w14:paraId="426F5B49" w14:textId="37229A45"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450DE11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1D25BCD9" w14:textId="1FD82E8B" w:rsidR="00DB5883" w:rsidRPr="003233E5" w:rsidRDefault="00DB5883" w:rsidP="00DB5883">
            <w:pPr>
              <w:rPr>
                <w:rFonts w:ascii="Calibri" w:eastAsia="Times New Roman" w:hAnsi="Calibri" w:cs="Calibri"/>
                <w:color w:val="000000"/>
                <w:sz w:val="20"/>
                <w:szCs w:val="20"/>
                <w:lang w:val="en-PH" w:eastAsia="en-PH"/>
              </w:rPr>
            </w:pPr>
            <w:r>
              <w:rPr>
                <w:rFonts w:ascii="Calibri" w:hAnsi="Calibri" w:cs="Calibri"/>
                <w:sz w:val="20"/>
                <w:szCs w:val="20"/>
              </w:rPr>
              <w:t>Installation and Configuration</w:t>
            </w:r>
          </w:p>
        </w:tc>
        <w:tc>
          <w:tcPr>
            <w:tcW w:w="1560" w:type="dxa"/>
          </w:tcPr>
          <w:p w14:paraId="4BCA9F4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374D6DD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63ED39C4" w14:textId="77777777" w:rsidTr="00E1048F">
        <w:tc>
          <w:tcPr>
            <w:tcW w:w="776" w:type="dxa"/>
          </w:tcPr>
          <w:p w14:paraId="6CED5223" w14:textId="20A1640F" w:rsidR="00BE3663" w:rsidRPr="003233E5" w:rsidRDefault="00BE3663" w:rsidP="00E1048F">
            <w:pPr>
              <w:pStyle w:val="SectionVIIHeader2"/>
              <w:rPr>
                <w:rFonts w:ascii="Calibri" w:hAnsi="Calibri" w:cs="Calibri"/>
                <w:sz w:val="20"/>
                <w:szCs w:val="20"/>
              </w:rPr>
            </w:pPr>
            <w:r>
              <w:rPr>
                <w:rFonts w:ascii="Calibri" w:hAnsi="Calibri" w:cs="Calibri"/>
                <w:sz w:val="20"/>
                <w:szCs w:val="20"/>
              </w:rPr>
              <w:lastRenderedPageBreak/>
              <w:t>1</w:t>
            </w:r>
            <w:r w:rsidR="00BF369F">
              <w:rPr>
                <w:rFonts w:ascii="Calibri" w:hAnsi="Calibri" w:cs="Calibri"/>
                <w:sz w:val="20"/>
                <w:szCs w:val="20"/>
              </w:rPr>
              <w:t>0</w:t>
            </w:r>
          </w:p>
        </w:tc>
        <w:tc>
          <w:tcPr>
            <w:tcW w:w="1842" w:type="dxa"/>
          </w:tcPr>
          <w:p w14:paraId="6774F90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D828C8A"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4B</w:t>
            </w:r>
          </w:p>
          <w:p w14:paraId="64563B6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3</w:t>
            </w:r>
            <w:r w:rsidRPr="003233E5">
              <w:rPr>
                <w:rFonts w:ascii="Calibri" w:hAnsi="Calibri" w:cs="Calibri"/>
                <w:sz w:val="20"/>
                <w:szCs w:val="20"/>
                <w:vertAlign w:val="superscript"/>
              </w:rPr>
              <w:t>rd</w:t>
            </w:r>
            <w:r>
              <w:rPr>
                <w:rFonts w:ascii="Calibri" w:hAnsi="Calibri" w:cs="Calibri"/>
                <w:sz w:val="20"/>
                <w:szCs w:val="20"/>
              </w:rPr>
              <w:t xml:space="preserve"> Floor, MB Building, Barangay </w:t>
            </w:r>
            <w:proofErr w:type="spellStart"/>
            <w:r>
              <w:rPr>
                <w:rFonts w:ascii="Calibri" w:hAnsi="Calibri" w:cs="Calibri"/>
                <w:sz w:val="20"/>
                <w:szCs w:val="20"/>
              </w:rPr>
              <w:t>Gulod</w:t>
            </w:r>
            <w:proofErr w:type="spellEnd"/>
            <w:r>
              <w:rPr>
                <w:rFonts w:ascii="Calibri" w:hAnsi="Calibri" w:cs="Calibri"/>
                <w:sz w:val="20"/>
                <w:szCs w:val="20"/>
              </w:rPr>
              <w:t xml:space="preserve"> </w:t>
            </w:r>
            <w:proofErr w:type="spellStart"/>
            <w:r>
              <w:rPr>
                <w:rFonts w:ascii="Calibri" w:hAnsi="Calibri" w:cs="Calibri"/>
                <w:sz w:val="20"/>
                <w:szCs w:val="20"/>
              </w:rPr>
              <w:t>Labac</w:t>
            </w:r>
            <w:proofErr w:type="spellEnd"/>
            <w:r>
              <w:rPr>
                <w:rFonts w:ascii="Calibri" w:hAnsi="Calibri" w:cs="Calibri"/>
                <w:sz w:val="20"/>
                <w:szCs w:val="20"/>
              </w:rPr>
              <w:t>, Batangas City, Batangas</w:t>
            </w:r>
          </w:p>
        </w:tc>
        <w:tc>
          <w:tcPr>
            <w:tcW w:w="1560" w:type="dxa"/>
          </w:tcPr>
          <w:p w14:paraId="5B32FF1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E711987" w14:textId="6A884AF8" w:rsidR="00BE3663" w:rsidRPr="003233E5" w:rsidRDefault="00BF369F" w:rsidP="00E1048F">
            <w:pPr>
              <w:pStyle w:val="SectionVIIHeader2"/>
              <w:rPr>
                <w:rFonts w:ascii="Calibri" w:hAnsi="Calibri" w:cs="Calibri"/>
                <w:sz w:val="20"/>
                <w:szCs w:val="20"/>
              </w:rPr>
            </w:pPr>
            <w:r>
              <w:rPr>
                <w:rFonts w:ascii="Calibri" w:hAnsi="Calibri" w:cs="Calibri"/>
                <w:sz w:val="20"/>
                <w:szCs w:val="20"/>
              </w:rPr>
              <w:t>1</w:t>
            </w:r>
          </w:p>
        </w:tc>
      </w:tr>
    </w:tbl>
    <w:p w14:paraId="1ECDF95C" w14:textId="77777777" w:rsidR="00BE3663" w:rsidRPr="003233E5" w:rsidRDefault="00BE3663" w:rsidP="00BE3663">
      <w:pPr>
        <w:spacing w:after="0" w:line="240" w:lineRule="auto"/>
        <w:ind w:left="446" w:hanging="446"/>
        <w:jc w:val="both"/>
        <w:rPr>
          <w:rFonts w:ascii="Calibri" w:hAnsi="Calibri" w:cs="Calibri"/>
          <w:sz w:val="20"/>
          <w:szCs w:val="20"/>
        </w:rPr>
      </w:pPr>
    </w:p>
    <w:p w14:paraId="3943C75D" w14:textId="437E5FC4" w:rsidR="00BF369F" w:rsidRDefault="00BF369F"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7B3FC86E" w14:textId="77777777" w:rsidTr="00E1048F">
        <w:tc>
          <w:tcPr>
            <w:tcW w:w="8774" w:type="dxa"/>
            <w:gridSpan w:val="5"/>
          </w:tcPr>
          <w:p w14:paraId="6B000800" w14:textId="1BA1D603"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BF369F">
              <w:rPr>
                <w:rFonts w:ascii="Calibri" w:hAnsi="Calibri" w:cs="Calibri"/>
                <w:sz w:val="20"/>
                <w:szCs w:val="20"/>
              </w:rPr>
              <w:t>2</w:t>
            </w:r>
            <w:r w:rsidR="003A4F97">
              <w:rPr>
                <w:rFonts w:ascii="Calibri" w:hAnsi="Calibri" w:cs="Calibri"/>
                <w:sz w:val="20"/>
                <w:szCs w:val="20"/>
              </w:rPr>
              <w:t>4</w:t>
            </w:r>
            <w:r w:rsidRPr="003233E5">
              <w:rPr>
                <w:rFonts w:ascii="Calibri" w:hAnsi="Calibri" w:cs="Calibri"/>
                <w:sz w:val="20"/>
                <w:szCs w:val="20"/>
              </w:rPr>
              <w:t xml:space="preserve"> – Regional Offices Computerization for Region 5</w:t>
            </w:r>
          </w:p>
        </w:tc>
      </w:tr>
      <w:tr w:rsidR="00BE3663" w:rsidRPr="003233E5" w14:paraId="679FC001" w14:textId="77777777" w:rsidTr="00E1048F">
        <w:tc>
          <w:tcPr>
            <w:tcW w:w="8774" w:type="dxa"/>
            <w:gridSpan w:val="5"/>
          </w:tcPr>
          <w:p w14:paraId="58F91B78" w14:textId="2CE70E3E"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F369F">
              <w:rPr>
                <w:rFonts w:ascii="Calibri" w:hAnsi="Calibri" w:cs="Calibri"/>
                <w:sz w:val="20"/>
                <w:szCs w:val="20"/>
              </w:rPr>
              <w:t>Server</w:t>
            </w:r>
          </w:p>
        </w:tc>
      </w:tr>
      <w:tr w:rsidR="00BE3663" w:rsidRPr="003233E5" w14:paraId="41163A05" w14:textId="77777777" w:rsidTr="00E1048F">
        <w:tc>
          <w:tcPr>
            <w:tcW w:w="776" w:type="dxa"/>
          </w:tcPr>
          <w:p w14:paraId="7695D86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D9BD2C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DF2747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296AAE0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CA42B1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387784FD" w14:textId="77777777" w:rsidTr="00E1048F">
        <w:tc>
          <w:tcPr>
            <w:tcW w:w="776" w:type="dxa"/>
          </w:tcPr>
          <w:p w14:paraId="276D372C" w14:textId="7F8519D6"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23EA5C91" w14:textId="4FA8810B"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5CFFA801"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56DD2413"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7CBDD473"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0FC949ED" w14:textId="198C4108" w:rsidR="00DB588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3825CBD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D0A8AB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4451A071" w14:textId="77777777" w:rsidTr="00E1048F">
        <w:tc>
          <w:tcPr>
            <w:tcW w:w="776" w:type="dxa"/>
          </w:tcPr>
          <w:p w14:paraId="5C35ABD6" w14:textId="3314DA38"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120E06FD" w14:textId="2E4B5D2F"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DB5883" w:rsidRPr="00023305" w14:paraId="68BEC7CE" w14:textId="77777777" w:rsidTr="003633D8">
              <w:trPr>
                <w:trHeight w:val="292"/>
              </w:trPr>
              <w:tc>
                <w:tcPr>
                  <w:tcW w:w="5240" w:type="dxa"/>
                  <w:tcBorders>
                    <w:top w:val="nil"/>
                    <w:left w:val="nil"/>
                    <w:bottom w:val="nil"/>
                    <w:right w:val="nil"/>
                  </w:tcBorders>
                  <w:shd w:val="clear" w:color="auto" w:fill="auto"/>
                  <w:noWrap/>
                  <w:vAlign w:val="bottom"/>
                  <w:hideMark/>
                </w:tcPr>
                <w:p w14:paraId="1C42B1E3"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45AF14D3"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DB5883" w:rsidRPr="00023305" w14:paraId="38527487" w14:textId="77777777" w:rsidTr="003633D8">
              <w:trPr>
                <w:trHeight w:val="292"/>
              </w:trPr>
              <w:tc>
                <w:tcPr>
                  <w:tcW w:w="5240" w:type="dxa"/>
                  <w:tcBorders>
                    <w:top w:val="nil"/>
                    <w:left w:val="nil"/>
                    <w:bottom w:val="nil"/>
                    <w:right w:val="nil"/>
                  </w:tcBorders>
                  <w:shd w:val="clear" w:color="auto" w:fill="auto"/>
                  <w:noWrap/>
                  <w:vAlign w:val="bottom"/>
                  <w:hideMark/>
                </w:tcPr>
                <w:p w14:paraId="7A040BEA"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084A074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1B06A8AE"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6981EC48"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023305" w14:paraId="00FF8522" w14:textId="77777777" w:rsidTr="003633D8">
              <w:trPr>
                <w:trHeight w:val="292"/>
              </w:trPr>
              <w:tc>
                <w:tcPr>
                  <w:tcW w:w="5240" w:type="dxa"/>
                  <w:tcBorders>
                    <w:top w:val="nil"/>
                    <w:left w:val="nil"/>
                    <w:bottom w:val="nil"/>
                    <w:right w:val="nil"/>
                  </w:tcBorders>
                  <w:shd w:val="clear" w:color="auto" w:fill="auto"/>
                  <w:noWrap/>
                  <w:vAlign w:val="bottom"/>
                </w:tcPr>
                <w:p w14:paraId="4E4D27DF" w14:textId="77777777" w:rsidR="00DB5883" w:rsidRPr="00023305" w:rsidRDefault="00DB5883" w:rsidP="00DB5883">
                  <w:pPr>
                    <w:spacing w:after="0" w:line="240" w:lineRule="auto"/>
                    <w:rPr>
                      <w:rFonts w:ascii="Calibri" w:eastAsia="Times New Roman" w:hAnsi="Calibri" w:cs="Calibri"/>
                      <w:color w:val="000000"/>
                      <w:lang w:val="en-PH" w:eastAsia="en-PH"/>
                    </w:rPr>
                  </w:pPr>
                </w:p>
              </w:tc>
            </w:tr>
          </w:tbl>
          <w:p w14:paraId="41CAFCDC"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353639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11F998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B82994A" w14:textId="77777777" w:rsidTr="00E1048F">
        <w:tc>
          <w:tcPr>
            <w:tcW w:w="776" w:type="dxa"/>
          </w:tcPr>
          <w:p w14:paraId="0A84E512" w14:textId="3E173AD8"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2754AB19" w14:textId="3FBAC9FD"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DB5883" w:rsidRPr="009E1386" w14:paraId="6B460EAE" w14:textId="77777777" w:rsidTr="003633D8">
              <w:trPr>
                <w:trHeight w:val="292"/>
              </w:trPr>
              <w:tc>
                <w:tcPr>
                  <w:tcW w:w="5240" w:type="dxa"/>
                  <w:tcBorders>
                    <w:top w:val="nil"/>
                    <w:left w:val="nil"/>
                    <w:bottom w:val="nil"/>
                    <w:right w:val="nil"/>
                  </w:tcBorders>
                  <w:shd w:val="clear" w:color="auto" w:fill="auto"/>
                  <w:noWrap/>
                  <w:vAlign w:val="bottom"/>
                  <w:hideMark/>
                </w:tcPr>
                <w:p w14:paraId="7BE3BFE8"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DB5883" w:rsidRPr="009E1386" w14:paraId="27892F80" w14:textId="77777777" w:rsidTr="003633D8">
              <w:trPr>
                <w:trHeight w:val="292"/>
              </w:trPr>
              <w:tc>
                <w:tcPr>
                  <w:tcW w:w="5240" w:type="dxa"/>
                  <w:tcBorders>
                    <w:top w:val="nil"/>
                    <w:left w:val="nil"/>
                    <w:bottom w:val="nil"/>
                    <w:right w:val="nil"/>
                  </w:tcBorders>
                  <w:shd w:val="clear" w:color="auto" w:fill="auto"/>
                  <w:noWrap/>
                  <w:vAlign w:val="bottom"/>
                  <w:hideMark/>
                </w:tcPr>
                <w:p w14:paraId="79AE1C86"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DB5883" w:rsidRPr="009E1386" w14:paraId="1850418F" w14:textId="77777777" w:rsidTr="003633D8">
              <w:trPr>
                <w:trHeight w:val="292"/>
              </w:trPr>
              <w:tc>
                <w:tcPr>
                  <w:tcW w:w="5240" w:type="dxa"/>
                  <w:tcBorders>
                    <w:top w:val="nil"/>
                    <w:left w:val="nil"/>
                    <w:bottom w:val="nil"/>
                    <w:right w:val="nil"/>
                  </w:tcBorders>
                  <w:shd w:val="clear" w:color="auto" w:fill="auto"/>
                  <w:noWrap/>
                  <w:vAlign w:val="bottom"/>
                  <w:hideMark/>
                </w:tcPr>
                <w:p w14:paraId="54F00DDA"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6F878B5D"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DFA5C8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8BD917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D720ACB" w14:textId="77777777" w:rsidTr="00E1048F">
        <w:tc>
          <w:tcPr>
            <w:tcW w:w="776" w:type="dxa"/>
          </w:tcPr>
          <w:p w14:paraId="4C3F668D" w14:textId="01FB1ADA"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374E11AE" w14:textId="5F4657CD"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DB5883" w:rsidRPr="00CA41AE" w14:paraId="3D8CAE62" w14:textId="77777777" w:rsidTr="003633D8">
              <w:trPr>
                <w:trHeight w:val="292"/>
              </w:trPr>
              <w:tc>
                <w:tcPr>
                  <w:tcW w:w="5240" w:type="dxa"/>
                  <w:tcBorders>
                    <w:top w:val="nil"/>
                    <w:left w:val="nil"/>
                    <w:bottom w:val="nil"/>
                    <w:right w:val="nil"/>
                  </w:tcBorders>
                  <w:shd w:val="clear" w:color="auto" w:fill="auto"/>
                  <w:noWrap/>
                  <w:vAlign w:val="bottom"/>
                  <w:hideMark/>
                </w:tcPr>
                <w:p w14:paraId="28A3334F"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17F41D64"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0B1847F1" w14:textId="77777777" w:rsidR="00DB5883" w:rsidRPr="00CA41AE"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DB5883" w:rsidRPr="00CA41AE" w14:paraId="0E089096" w14:textId="77777777" w:rsidTr="003633D8">
              <w:trPr>
                <w:trHeight w:val="292"/>
              </w:trPr>
              <w:tc>
                <w:tcPr>
                  <w:tcW w:w="5240" w:type="dxa"/>
                  <w:tcBorders>
                    <w:top w:val="nil"/>
                    <w:left w:val="nil"/>
                    <w:bottom w:val="nil"/>
                    <w:right w:val="nil"/>
                  </w:tcBorders>
                  <w:shd w:val="clear" w:color="auto" w:fill="auto"/>
                  <w:noWrap/>
                  <w:vAlign w:val="bottom"/>
                  <w:hideMark/>
                </w:tcPr>
                <w:p w14:paraId="590ACA87" w14:textId="77777777" w:rsidR="00DB5883" w:rsidRPr="00CA41AE" w:rsidRDefault="00DB5883" w:rsidP="00DB5883">
                  <w:pPr>
                    <w:spacing w:after="0" w:line="240" w:lineRule="auto"/>
                    <w:rPr>
                      <w:rFonts w:ascii="Calibri" w:eastAsia="Times New Roman" w:hAnsi="Calibri" w:cs="Calibri"/>
                      <w:color w:val="000000"/>
                      <w:lang w:val="en-PH" w:eastAsia="en-PH"/>
                    </w:rPr>
                  </w:pPr>
                </w:p>
              </w:tc>
            </w:tr>
          </w:tbl>
          <w:p w14:paraId="1795471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4D4695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3DAD6D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9A25B8D" w14:textId="77777777" w:rsidTr="00E1048F">
        <w:tc>
          <w:tcPr>
            <w:tcW w:w="776" w:type="dxa"/>
          </w:tcPr>
          <w:p w14:paraId="0B14E93D" w14:textId="4BBF58A5"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3C447452" w14:textId="77349ED0"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DB5883" w:rsidRPr="00EC5AA7" w14:paraId="43228103" w14:textId="77777777" w:rsidTr="003633D8">
              <w:trPr>
                <w:trHeight w:val="292"/>
              </w:trPr>
              <w:tc>
                <w:tcPr>
                  <w:tcW w:w="5240" w:type="dxa"/>
                  <w:tcBorders>
                    <w:top w:val="nil"/>
                    <w:left w:val="nil"/>
                    <w:bottom w:val="nil"/>
                    <w:right w:val="nil"/>
                  </w:tcBorders>
                  <w:shd w:val="clear" w:color="auto" w:fill="auto"/>
                  <w:noWrap/>
                  <w:vAlign w:val="bottom"/>
                  <w:hideMark/>
                </w:tcPr>
                <w:p w14:paraId="38BD9390" w14:textId="77777777" w:rsidR="00DB5883"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5BD2DAD8" w14:textId="77777777" w:rsidR="00DB5883" w:rsidRPr="00EC5AA7"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EC5AA7" w14:paraId="559EACC5" w14:textId="77777777" w:rsidTr="003633D8">
              <w:trPr>
                <w:trHeight w:val="292"/>
              </w:trPr>
              <w:tc>
                <w:tcPr>
                  <w:tcW w:w="5240" w:type="dxa"/>
                  <w:tcBorders>
                    <w:top w:val="nil"/>
                    <w:left w:val="nil"/>
                    <w:bottom w:val="nil"/>
                    <w:right w:val="nil"/>
                  </w:tcBorders>
                  <w:shd w:val="clear" w:color="auto" w:fill="auto"/>
                  <w:noWrap/>
                  <w:vAlign w:val="bottom"/>
                  <w:hideMark/>
                </w:tcPr>
                <w:p w14:paraId="1DBC2330" w14:textId="77777777" w:rsidR="00DB5883" w:rsidRPr="00EC5AA7"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DB5883" w:rsidRPr="00EC5AA7" w14:paraId="79F1CAFF" w14:textId="77777777" w:rsidTr="003633D8">
              <w:trPr>
                <w:trHeight w:val="292"/>
              </w:trPr>
              <w:tc>
                <w:tcPr>
                  <w:tcW w:w="5240" w:type="dxa"/>
                  <w:tcBorders>
                    <w:top w:val="nil"/>
                    <w:left w:val="nil"/>
                    <w:bottom w:val="nil"/>
                    <w:right w:val="nil"/>
                  </w:tcBorders>
                  <w:shd w:val="clear" w:color="auto" w:fill="auto"/>
                  <w:noWrap/>
                  <w:vAlign w:val="bottom"/>
                </w:tcPr>
                <w:p w14:paraId="4356F495" w14:textId="77777777" w:rsidR="00DB5883" w:rsidRPr="00EC5AA7" w:rsidRDefault="00DB5883" w:rsidP="00DB5883">
                  <w:pPr>
                    <w:spacing w:after="0" w:line="240" w:lineRule="auto"/>
                    <w:rPr>
                      <w:rFonts w:ascii="Calibri" w:eastAsia="Times New Roman" w:hAnsi="Calibri" w:cs="Calibri"/>
                      <w:color w:val="000000"/>
                      <w:lang w:val="en-PH" w:eastAsia="en-PH"/>
                    </w:rPr>
                  </w:pPr>
                </w:p>
              </w:tc>
            </w:tr>
          </w:tbl>
          <w:p w14:paraId="1CB162D2"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C28C5E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33D819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4210E36B" w14:textId="77777777" w:rsidTr="00E1048F">
        <w:tc>
          <w:tcPr>
            <w:tcW w:w="776" w:type="dxa"/>
          </w:tcPr>
          <w:p w14:paraId="349ED8D6" w14:textId="1F8133B2"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4CF14E73" w14:textId="0D2A08D7"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DB5883" w:rsidRPr="00772041" w14:paraId="3D237981" w14:textId="77777777" w:rsidTr="003633D8">
              <w:trPr>
                <w:trHeight w:val="292"/>
              </w:trPr>
              <w:tc>
                <w:tcPr>
                  <w:tcW w:w="5240" w:type="dxa"/>
                  <w:tcBorders>
                    <w:top w:val="nil"/>
                    <w:left w:val="nil"/>
                    <w:bottom w:val="nil"/>
                    <w:right w:val="nil"/>
                  </w:tcBorders>
                  <w:shd w:val="clear" w:color="auto" w:fill="auto"/>
                  <w:noWrap/>
                  <w:vAlign w:val="bottom"/>
                  <w:hideMark/>
                </w:tcPr>
                <w:p w14:paraId="20A1D276"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7B13AEBD"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DB5883" w:rsidRPr="00772041" w14:paraId="324C1F8D" w14:textId="77777777" w:rsidTr="003633D8">
              <w:trPr>
                <w:trHeight w:val="292"/>
              </w:trPr>
              <w:tc>
                <w:tcPr>
                  <w:tcW w:w="5240" w:type="dxa"/>
                  <w:tcBorders>
                    <w:top w:val="nil"/>
                    <w:left w:val="nil"/>
                    <w:bottom w:val="nil"/>
                    <w:right w:val="nil"/>
                  </w:tcBorders>
                  <w:shd w:val="clear" w:color="auto" w:fill="auto"/>
                  <w:noWrap/>
                  <w:vAlign w:val="bottom"/>
                  <w:hideMark/>
                </w:tcPr>
                <w:p w14:paraId="14F9129F"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DB5883" w:rsidRPr="00772041" w14:paraId="46581085" w14:textId="77777777" w:rsidTr="003633D8">
              <w:trPr>
                <w:trHeight w:val="292"/>
              </w:trPr>
              <w:tc>
                <w:tcPr>
                  <w:tcW w:w="5240" w:type="dxa"/>
                  <w:tcBorders>
                    <w:top w:val="nil"/>
                    <w:left w:val="nil"/>
                    <w:bottom w:val="nil"/>
                    <w:right w:val="nil"/>
                  </w:tcBorders>
                  <w:shd w:val="clear" w:color="auto" w:fill="auto"/>
                  <w:noWrap/>
                  <w:vAlign w:val="bottom"/>
                  <w:hideMark/>
                </w:tcPr>
                <w:p w14:paraId="2D632A22"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50541FE2"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5157FA25"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7242E5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0213863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7C0557C" w14:textId="77777777" w:rsidTr="00E1048F">
        <w:tc>
          <w:tcPr>
            <w:tcW w:w="776" w:type="dxa"/>
          </w:tcPr>
          <w:p w14:paraId="1CF147E2" w14:textId="32915AE7"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6F5F6292" w14:textId="0332A19D"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DB5883" w:rsidRPr="00D32F9C" w14:paraId="072BA877" w14:textId="77777777" w:rsidTr="003633D8">
              <w:trPr>
                <w:trHeight w:val="292"/>
              </w:trPr>
              <w:tc>
                <w:tcPr>
                  <w:tcW w:w="5240" w:type="dxa"/>
                  <w:tcBorders>
                    <w:top w:val="nil"/>
                    <w:left w:val="nil"/>
                    <w:bottom w:val="nil"/>
                    <w:right w:val="nil"/>
                  </w:tcBorders>
                  <w:shd w:val="clear" w:color="auto" w:fill="auto"/>
                  <w:noWrap/>
                  <w:vAlign w:val="bottom"/>
                  <w:hideMark/>
                </w:tcPr>
                <w:p w14:paraId="486EA4B4" w14:textId="77777777" w:rsidR="00DB5883" w:rsidRDefault="00DB5883" w:rsidP="00DB5883">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57B16EB9"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4CF19E2D" w14:textId="77777777" w:rsidR="00DB5883" w:rsidRPr="009976C6" w:rsidRDefault="00DB5883" w:rsidP="00DB5883">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6C4DFE8F" w14:textId="77777777" w:rsidR="00DB5883" w:rsidRPr="00245E82" w:rsidRDefault="00DB5883" w:rsidP="00DB5883">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DB5883" w:rsidRPr="00D32F9C" w14:paraId="3459236C" w14:textId="77777777" w:rsidTr="003633D8">
              <w:trPr>
                <w:trHeight w:val="292"/>
              </w:trPr>
              <w:tc>
                <w:tcPr>
                  <w:tcW w:w="5240" w:type="dxa"/>
                  <w:tcBorders>
                    <w:top w:val="nil"/>
                    <w:left w:val="nil"/>
                    <w:bottom w:val="nil"/>
                    <w:right w:val="nil"/>
                  </w:tcBorders>
                  <w:shd w:val="clear" w:color="auto" w:fill="auto"/>
                  <w:noWrap/>
                  <w:vAlign w:val="bottom"/>
                </w:tcPr>
                <w:p w14:paraId="30EAA217" w14:textId="77777777" w:rsidR="00DB5883" w:rsidRPr="00D32F9C" w:rsidRDefault="00DB5883" w:rsidP="00DB5883">
                  <w:pPr>
                    <w:spacing w:after="0" w:line="240" w:lineRule="auto"/>
                    <w:rPr>
                      <w:rFonts w:ascii="Calibri" w:eastAsia="Times New Roman" w:hAnsi="Calibri" w:cs="Calibri"/>
                      <w:color w:val="000000"/>
                      <w:lang w:val="en-PH" w:eastAsia="en-PH"/>
                    </w:rPr>
                  </w:pPr>
                </w:p>
              </w:tc>
            </w:tr>
          </w:tbl>
          <w:p w14:paraId="3FC0E1AB"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659E40E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032D9BD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ECB4FD8" w14:textId="77777777" w:rsidTr="00E1048F">
        <w:tc>
          <w:tcPr>
            <w:tcW w:w="776" w:type="dxa"/>
          </w:tcPr>
          <w:p w14:paraId="7010F4A3" w14:textId="6F87BC0F"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55860D38" w14:textId="4A27262D"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5AF07313" w14:textId="77777777" w:rsidR="00DB5883" w:rsidRDefault="00DB5883" w:rsidP="00DB5883">
            <w:pPr>
              <w:rPr>
                <w:rFonts w:ascii="Calibri" w:hAnsi="Calibri" w:cs="Calibri"/>
                <w:color w:val="000000"/>
              </w:rPr>
            </w:pPr>
            <w:r>
              <w:rPr>
                <w:rFonts w:ascii="Calibri" w:hAnsi="Calibri" w:cs="Calibri"/>
                <w:color w:val="000000"/>
              </w:rPr>
              <w:t>Networking interface (2) Gbe RJ45</w:t>
            </w:r>
          </w:p>
          <w:p w14:paraId="557B7ADD" w14:textId="77777777" w:rsidR="00DB5883" w:rsidRDefault="00DB5883" w:rsidP="00DB5883">
            <w:pPr>
              <w:rPr>
                <w:rFonts w:ascii="Calibri" w:hAnsi="Calibri" w:cs="Calibri"/>
                <w:color w:val="000000"/>
              </w:rPr>
            </w:pPr>
            <w:r>
              <w:rPr>
                <w:rFonts w:ascii="Calibri" w:hAnsi="Calibri" w:cs="Calibri"/>
                <w:color w:val="000000"/>
              </w:rPr>
              <w:t>Ports or greater</w:t>
            </w:r>
          </w:p>
          <w:p w14:paraId="542D093A"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EC7C7A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3143BD8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6F725526" w14:textId="77777777" w:rsidTr="00E1048F">
        <w:tc>
          <w:tcPr>
            <w:tcW w:w="776" w:type="dxa"/>
          </w:tcPr>
          <w:p w14:paraId="28C2DCD9" w14:textId="73C3CB52"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569F4054" w14:textId="1D8A9D6A"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624AC359" w14:textId="77777777" w:rsidR="00DB5883" w:rsidRPr="0012170B"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 xml:space="preserve">a. Installation, configuration, integration of procured hardware and software (Microsoft Windows Server, </w:t>
            </w:r>
            <w:r w:rsidRPr="0012170B">
              <w:rPr>
                <w:rFonts w:ascii="Calibri" w:eastAsia="Times New Roman" w:hAnsi="Calibri" w:cs="Calibri"/>
                <w:color w:val="000000"/>
                <w:sz w:val="20"/>
                <w:szCs w:val="20"/>
                <w:lang w:val="en-PH" w:eastAsia="en-PH"/>
              </w:rPr>
              <w:lastRenderedPageBreak/>
              <w:t>DHCP Server, DNS, Domain Controller, Group Policy, etc.,) including cabling of hardware and software included in this procurement activity.</w:t>
            </w:r>
          </w:p>
          <w:p w14:paraId="13661503" w14:textId="69351D7F" w:rsidR="00DB5883" w:rsidRPr="003233E5"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4E40D4F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lastRenderedPageBreak/>
              <w:t xml:space="preserve">Lot </w:t>
            </w:r>
          </w:p>
        </w:tc>
        <w:tc>
          <w:tcPr>
            <w:tcW w:w="1194" w:type="dxa"/>
          </w:tcPr>
          <w:p w14:paraId="2837603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7F0414C3" w14:textId="77777777" w:rsidTr="00E1048F">
        <w:tc>
          <w:tcPr>
            <w:tcW w:w="776" w:type="dxa"/>
          </w:tcPr>
          <w:p w14:paraId="10397DBB" w14:textId="7AD05916" w:rsidR="00BE3663" w:rsidRPr="003233E5" w:rsidRDefault="00BF369F" w:rsidP="00E1048F">
            <w:pPr>
              <w:pStyle w:val="SectionVIIHeader2"/>
              <w:rPr>
                <w:rFonts w:ascii="Calibri" w:hAnsi="Calibri" w:cs="Calibri"/>
                <w:sz w:val="20"/>
                <w:szCs w:val="20"/>
              </w:rPr>
            </w:pPr>
            <w:r>
              <w:rPr>
                <w:rFonts w:ascii="Calibri" w:hAnsi="Calibri" w:cs="Calibri"/>
                <w:sz w:val="20"/>
                <w:szCs w:val="20"/>
              </w:rPr>
              <w:t>10</w:t>
            </w:r>
          </w:p>
        </w:tc>
        <w:tc>
          <w:tcPr>
            <w:tcW w:w="1842" w:type="dxa"/>
          </w:tcPr>
          <w:p w14:paraId="08992A3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76F4DA5D"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5</w:t>
            </w:r>
          </w:p>
          <w:p w14:paraId="2A6A1AF2" w14:textId="77777777" w:rsidR="00BE3663" w:rsidRDefault="00BE3663" w:rsidP="00E1048F">
            <w:pPr>
              <w:pStyle w:val="SectionVIIHeader2"/>
              <w:rPr>
                <w:rFonts w:ascii="Calibri" w:hAnsi="Calibri" w:cs="Calibri"/>
                <w:sz w:val="20"/>
                <w:szCs w:val="20"/>
              </w:rPr>
            </w:pPr>
            <w:r>
              <w:rPr>
                <w:rFonts w:ascii="Calibri" w:hAnsi="Calibri" w:cs="Calibri"/>
                <w:sz w:val="20"/>
                <w:szCs w:val="20"/>
              </w:rPr>
              <w:t>Regional Government Center</w:t>
            </w:r>
          </w:p>
          <w:p w14:paraId="439884D0" w14:textId="77777777" w:rsidR="00BE3663" w:rsidRPr="003233E5" w:rsidRDefault="00BE3663" w:rsidP="00E1048F">
            <w:pPr>
              <w:pStyle w:val="SectionVIIHeader2"/>
              <w:rPr>
                <w:rFonts w:ascii="Calibri" w:hAnsi="Calibri" w:cs="Calibri"/>
                <w:sz w:val="20"/>
                <w:szCs w:val="20"/>
              </w:rPr>
            </w:pPr>
            <w:proofErr w:type="spellStart"/>
            <w:r>
              <w:rPr>
                <w:rFonts w:ascii="Calibri" w:hAnsi="Calibri" w:cs="Calibri"/>
                <w:sz w:val="20"/>
                <w:szCs w:val="20"/>
              </w:rPr>
              <w:t>Rawis</w:t>
            </w:r>
            <w:proofErr w:type="spellEnd"/>
            <w:r>
              <w:rPr>
                <w:rFonts w:ascii="Calibri" w:hAnsi="Calibri" w:cs="Calibri"/>
                <w:sz w:val="20"/>
                <w:szCs w:val="20"/>
              </w:rPr>
              <w:t>, Legazpi City, Albay</w:t>
            </w:r>
          </w:p>
        </w:tc>
        <w:tc>
          <w:tcPr>
            <w:tcW w:w="1560" w:type="dxa"/>
          </w:tcPr>
          <w:p w14:paraId="4D2C03A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2C958460" w14:textId="77777777" w:rsidR="00BE3663" w:rsidRPr="003233E5" w:rsidRDefault="00BE3663" w:rsidP="00E1048F">
            <w:pPr>
              <w:pStyle w:val="SectionVIIHeader2"/>
              <w:rPr>
                <w:rFonts w:ascii="Calibri" w:hAnsi="Calibri" w:cs="Calibri"/>
                <w:sz w:val="20"/>
                <w:szCs w:val="20"/>
              </w:rPr>
            </w:pPr>
          </w:p>
        </w:tc>
      </w:tr>
    </w:tbl>
    <w:p w14:paraId="5A9D7E64" w14:textId="77777777" w:rsidR="00BE3663" w:rsidRPr="003233E5" w:rsidRDefault="00BE3663" w:rsidP="00BE3663">
      <w:pPr>
        <w:spacing w:after="0" w:line="240" w:lineRule="auto"/>
        <w:ind w:left="446" w:hanging="446"/>
        <w:jc w:val="both"/>
        <w:rPr>
          <w:rFonts w:ascii="Calibri" w:hAnsi="Calibri" w:cs="Calibri"/>
          <w:sz w:val="20"/>
          <w:szCs w:val="20"/>
        </w:rPr>
      </w:pPr>
    </w:p>
    <w:p w14:paraId="03F82B6B"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21B24686" w14:textId="77777777" w:rsidTr="00E1048F">
        <w:tc>
          <w:tcPr>
            <w:tcW w:w="8774" w:type="dxa"/>
            <w:gridSpan w:val="5"/>
          </w:tcPr>
          <w:p w14:paraId="62A6525B" w14:textId="393AA4BF"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6A108A">
              <w:rPr>
                <w:rFonts w:ascii="Calibri" w:hAnsi="Calibri" w:cs="Calibri"/>
                <w:sz w:val="20"/>
                <w:szCs w:val="20"/>
              </w:rPr>
              <w:t>2</w:t>
            </w:r>
            <w:r w:rsidR="003A4F97">
              <w:rPr>
                <w:rFonts w:ascii="Calibri" w:hAnsi="Calibri" w:cs="Calibri"/>
                <w:sz w:val="20"/>
                <w:szCs w:val="20"/>
              </w:rPr>
              <w:t>5</w:t>
            </w:r>
            <w:r w:rsidRPr="003233E5">
              <w:rPr>
                <w:rFonts w:ascii="Calibri" w:hAnsi="Calibri" w:cs="Calibri"/>
                <w:sz w:val="20"/>
                <w:szCs w:val="20"/>
              </w:rPr>
              <w:t xml:space="preserve"> – Regional Offices Computerization for Region 6</w:t>
            </w:r>
          </w:p>
        </w:tc>
      </w:tr>
      <w:tr w:rsidR="00BE3663" w:rsidRPr="003233E5" w14:paraId="255FF402" w14:textId="77777777" w:rsidTr="00E1048F">
        <w:tc>
          <w:tcPr>
            <w:tcW w:w="8774" w:type="dxa"/>
            <w:gridSpan w:val="5"/>
          </w:tcPr>
          <w:p w14:paraId="4F4857DF" w14:textId="482EE375"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6A108A">
              <w:rPr>
                <w:rFonts w:ascii="Calibri" w:hAnsi="Calibri" w:cs="Calibri"/>
                <w:sz w:val="20"/>
                <w:szCs w:val="20"/>
              </w:rPr>
              <w:t>Server</w:t>
            </w:r>
          </w:p>
        </w:tc>
      </w:tr>
      <w:tr w:rsidR="00BE3663" w:rsidRPr="003233E5" w14:paraId="17B98E7E" w14:textId="77777777" w:rsidTr="00E1048F">
        <w:tc>
          <w:tcPr>
            <w:tcW w:w="776" w:type="dxa"/>
          </w:tcPr>
          <w:p w14:paraId="6D20BD1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C0285A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27CD318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05F2D3A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4FAF6B7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7A24E7A9" w14:textId="77777777" w:rsidTr="00E1048F">
        <w:tc>
          <w:tcPr>
            <w:tcW w:w="776" w:type="dxa"/>
          </w:tcPr>
          <w:p w14:paraId="19B3595B" w14:textId="4D86E87D"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1077C6D0" w14:textId="17D82993"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34A7901F"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1B50C24A"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043A603C"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78634683" w14:textId="4E8A9EFC" w:rsidR="00DB588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13950EB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863724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17292724" w14:textId="77777777" w:rsidTr="00E1048F">
        <w:tc>
          <w:tcPr>
            <w:tcW w:w="776" w:type="dxa"/>
          </w:tcPr>
          <w:p w14:paraId="74D8299D" w14:textId="36CD6751"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23C1698B" w14:textId="6215039F"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DB5883" w:rsidRPr="00023305" w14:paraId="7B93E766" w14:textId="77777777" w:rsidTr="003633D8">
              <w:trPr>
                <w:trHeight w:val="292"/>
              </w:trPr>
              <w:tc>
                <w:tcPr>
                  <w:tcW w:w="5240" w:type="dxa"/>
                  <w:tcBorders>
                    <w:top w:val="nil"/>
                    <w:left w:val="nil"/>
                    <w:bottom w:val="nil"/>
                    <w:right w:val="nil"/>
                  </w:tcBorders>
                  <w:shd w:val="clear" w:color="auto" w:fill="auto"/>
                  <w:noWrap/>
                  <w:vAlign w:val="bottom"/>
                  <w:hideMark/>
                </w:tcPr>
                <w:p w14:paraId="5B38CBB8"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2CEC2D55"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DB5883" w:rsidRPr="00023305" w14:paraId="1DA7B9D4" w14:textId="77777777" w:rsidTr="003633D8">
              <w:trPr>
                <w:trHeight w:val="292"/>
              </w:trPr>
              <w:tc>
                <w:tcPr>
                  <w:tcW w:w="5240" w:type="dxa"/>
                  <w:tcBorders>
                    <w:top w:val="nil"/>
                    <w:left w:val="nil"/>
                    <w:bottom w:val="nil"/>
                    <w:right w:val="nil"/>
                  </w:tcBorders>
                  <w:shd w:val="clear" w:color="auto" w:fill="auto"/>
                  <w:noWrap/>
                  <w:vAlign w:val="bottom"/>
                  <w:hideMark/>
                </w:tcPr>
                <w:p w14:paraId="742125DE"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36B6B28E"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19ECC3A3"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2B19F3B9"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023305" w14:paraId="3B47BF50" w14:textId="77777777" w:rsidTr="003633D8">
              <w:trPr>
                <w:trHeight w:val="292"/>
              </w:trPr>
              <w:tc>
                <w:tcPr>
                  <w:tcW w:w="5240" w:type="dxa"/>
                  <w:tcBorders>
                    <w:top w:val="nil"/>
                    <w:left w:val="nil"/>
                    <w:bottom w:val="nil"/>
                    <w:right w:val="nil"/>
                  </w:tcBorders>
                  <w:shd w:val="clear" w:color="auto" w:fill="auto"/>
                  <w:noWrap/>
                  <w:vAlign w:val="bottom"/>
                </w:tcPr>
                <w:p w14:paraId="4690C7A4" w14:textId="77777777" w:rsidR="00DB5883" w:rsidRPr="00023305" w:rsidRDefault="00DB5883" w:rsidP="00DB5883">
                  <w:pPr>
                    <w:spacing w:after="0" w:line="240" w:lineRule="auto"/>
                    <w:rPr>
                      <w:rFonts w:ascii="Calibri" w:eastAsia="Times New Roman" w:hAnsi="Calibri" w:cs="Calibri"/>
                      <w:color w:val="000000"/>
                      <w:lang w:val="en-PH" w:eastAsia="en-PH"/>
                    </w:rPr>
                  </w:pPr>
                </w:p>
              </w:tc>
            </w:tr>
          </w:tbl>
          <w:p w14:paraId="0037AAFE"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72A78B2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091DF1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6658D84" w14:textId="77777777" w:rsidTr="00E1048F">
        <w:tc>
          <w:tcPr>
            <w:tcW w:w="776" w:type="dxa"/>
          </w:tcPr>
          <w:p w14:paraId="20CF4E1F" w14:textId="2F123E7A"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4BF4BE06" w14:textId="246E65D4"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DB5883" w:rsidRPr="009E1386" w14:paraId="0DC25101" w14:textId="77777777" w:rsidTr="003633D8">
              <w:trPr>
                <w:trHeight w:val="292"/>
              </w:trPr>
              <w:tc>
                <w:tcPr>
                  <w:tcW w:w="5240" w:type="dxa"/>
                  <w:tcBorders>
                    <w:top w:val="nil"/>
                    <w:left w:val="nil"/>
                    <w:bottom w:val="nil"/>
                    <w:right w:val="nil"/>
                  </w:tcBorders>
                  <w:shd w:val="clear" w:color="auto" w:fill="auto"/>
                  <w:noWrap/>
                  <w:vAlign w:val="bottom"/>
                  <w:hideMark/>
                </w:tcPr>
                <w:p w14:paraId="3A454058"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DB5883" w:rsidRPr="009E1386" w14:paraId="0AB708E9" w14:textId="77777777" w:rsidTr="003633D8">
              <w:trPr>
                <w:trHeight w:val="292"/>
              </w:trPr>
              <w:tc>
                <w:tcPr>
                  <w:tcW w:w="5240" w:type="dxa"/>
                  <w:tcBorders>
                    <w:top w:val="nil"/>
                    <w:left w:val="nil"/>
                    <w:bottom w:val="nil"/>
                    <w:right w:val="nil"/>
                  </w:tcBorders>
                  <w:shd w:val="clear" w:color="auto" w:fill="auto"/>
                  <w:noWrap/>
                  <w:vAlign w:val="bottom"/>
                  <w:hideMark/>
                </w:tcPr>
                <w:p w14:paraId="72AA4F74"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DB5883" w:rsidRPr="009E1386" w14:paraId="0D587CFE" w14:textId="77777777" w:rsidTr="003633D8">
              <w:trPr>
                <w:trHeight w:val="292"/>
              </w:trPr>
              <w:tc>
                <w:tcPr>
                  <w:tcW w:w="5240" w:type="dxa"/>
                  <w:tcBorders>
                    <w:top w:val="nil"/>
                    <w:left w:val="nil"/>
                    <w:bottom w:val="nil"/>
                    <w:right w:val="nil"/>
                  </w:tcBorders>
                  <w:shd w:val="clear" w:color="auto" w:fill="auto"/>
                  <w:noWrap/>
                  <w:vAlign w:val="bottom"/>
                  <w:hideMark/>
                </w:tcPr>
                <w:p w14:paraId="2ADD782F"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79330C1C"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664904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AFEA75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47F2E55" w14:textId="77777777" w:rsidTr="00E1048F">
        <w:tc>
          <w:tcPr>
            <w:tcW w:w="776" w:type="dxa"/>
          </w:tcPr>
          <w:p w14:paraId="20F2D88C" w14:textId="71746C45"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1F6A334D" w14:textId="5763CC7D"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DB5883" w:rsidRPr="00CA41AE" w14:paraId="379C1B41" w14:textId="77777777" w:rsidTr="003633D8">
              <w:trPr>
                <w:trHeight w:val="292"/>
              </w:trPr>
              <w:tc>
                <w:tcPr>
                  <w:tcW w:w="5240" w:type="dxa"/>
                  <w:tcBorders>
                    <w:top w:val="nil"/>
                    <w:left w:val="nil"/>
                    <w:bottom w:val="nil"/>
                    <w:right w:val="nil"/>
                  </w:tcBorders>
                  <w:shd w:val="clear" w:color="auto" w:fill="auto"/>
                  <w:noWrap/>
                  <w:vAlign w:val="bottom"/>
                  <w:hideMark/>
                </w:tcPr>
                <w:p w14:paraId="2AA8CC60"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28B5471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4D75B48B" w14:textId="77777777" w:rsidR="00DB5883" w:rsidRPr="00CA41AE"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DB5883" w:rsidRPr="00CA41AE" w14:paraId="57CDA963" w14:textId="77777777" w:rsidTr="003633D8">
              <w:trPr>
                <w:trHeight w:val="292"/>
              </w:trPr>
              <w:tc>
                <w:tcPr>
                  <w:tcW w:w="5240" w:type="dxa"/>
                  <w:tcBorders>
                    <w:top w:val="nil"/>
                    <w:left w:val="nil"/>
                    <w:bottom w:val="nil"/>
                    <w:right w:val="nil"/>
                  </w:tcBorders>
                  <w:shd w:val="clear" w:color="auto" w:fill="auto"/>
                  <w:noWrap/>
                  <w:vAlign w:val="bottom"/>
                  <w:hideMark/>
                </w:tcPr>
                <w:p w14:paraId="7ACE4F85" w14:textId="77777777" w:rsidR="00DB5883" w:rsidRPr="00CA41AE" w:rsidRDefault="00DB5883" w:rsidP="00DB5883">
                  <w:pPr>
                    <w:spacing w:after="0" w:line="240" w:lineRule="auto"/>
                    <w:rPr>
                      <w:rFonts w:ascii="Calibri" w:eastAsia="Times New Roman" w:hAnsi="Calibri" w:cs="Calibri"/>
                      <w:color w:val="000000"/>
                      <w:lang w:val="en-PH" w:eastAsia="en-PH"/>
                    </w:rPr>
                  </w:pPr>
                </w:p>
              </w:tc>
            </w:tr>
          </w:tbl>
          <w:p w14:paraId="3E32D69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F5E9F6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C159EF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3E899C26" w14:textId="77777777" w:rsidTr="00E1048F">
        <w:tc>
          <w:tcPr>
            <w:tcW w:w="776" w:type="dxa"/>
          </w:tcPr>
          <w:p w14:paraId="2E216838" w14:textId="15AAB6D3"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52A7F10D" w14:textId="6CA3FDD1"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DB5883" w:rsidRPr="00EC5AA7" w14:paraId="68B27A2E" w14:textId="77777777" w:rsidTr="003633D8">
              <w:trPr>
                <w:trHeight w:val="292"/>
              </w:trPr>
              <w:tc>
                <w:tcPr>
                  <w:tcW w:w="5240" w:type="dxa"/>
                  <w:tcBorders>
                    <w:top w:val="nil"/>
                    <w:left w:val="nil"/>
                    <w:bottom w:val="nil"/>
                    <w:right w:val="nil"/>
                  </w:tcBorders>
                  <w:shd w:val="clear" w:color="auto" w:fill="auto"/>
                  <w:noWrap/>
                  <w:vAlign w:val="bottom"/>
                  <w:hideMark/>
                </w:tcPr>
                <w:p w14:paraId="6A4D307C" w14:textId="77777777" w:rsidR="00DB5883"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2E4A051A" w14:textId="77777777" w:rsidR="00DB5883" w:rsidRPr="00EC5AA7"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EC5AA7" w14:paraId="5EE0B571" w14:textId="77777777" w:rsidTr="003633D8">
              <w:trPr>
                <w:trHeight w:val="292"/>
              </w:trPr>
              <w:tc>
                <w:tcPr>
                  <w:tcW w:w="5240" w:type="dxa"/>
                  <w:tcBorders>
                    <w:top w:val="nil"/>
                    <w:left w:val="nil"/>
                    <w:bottom w:val="nil"/>
                    <w:right w:val="nil"/>
                  </w:tcBorders>
                  <w:shd w:val="clear" w:color="auto" w:fill="auto"/>
                  <w:noWrap/>
                  <w:vAlign w:val="bottom"/>
                  <w:hideMark/>
                </w:tcPr>
                <w:p w14:paraId="22061858" w14:textId="77777777" w:rsidR="00DB5883" w:rsidRPr="00EC5AA7"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DB5883" w:rsidRPr="00EC5AA7" w14:paraId="54714B71" w14:textId="77777777" w:rsidTr="003633D8">
              <w:trPr>
                <w:trHeight w:val="292"/>
              </w:trPr>
              <w:tc>
                <w:tcPr>
                  <w:tcW w:w="5240" w:type="dxa"/>
                  <w:tcBorders>
                    <w:top w:val="nil"/>
                    <w:left w:val="nil"/>
                    <w:bottom w:val="nil"/>
                    <w:right w:val="nil"/>
                  </w:tcBorders>
                  <w:shd w:val="clear" w:color="auto" w:fill="auto"/>
                  <w:noWrap/>
                  <w:vAlign w:val="bottom"/>
                </w:tcPr>
                <w:p w14:paraId="6D9DA935" w14:textId="77777777" w:rsidR="00DB5883" w:rsidRPr="00EC5AA7" w:rsidRDefault="00DB5883" w:rsidP="00DB5883">
                  <w:pPr>
                    <w:spacing w:after="0" w:line="240" w:lineRule="auto"/>
                    <w:rPr>
                      <w:rFonts w:ascii="Calibri" w:eastAsia="Times New Roman" w:hAnsi="Calibri" w:cs="Calibri"/>
                      <w:color w:val="000000"/>
                      <w:lang w:val="en-PH" w:eastAsia="en-PH"/>
                    </w:rPr>
                  </w:pPr>
                </w:p>
              </w:tc>
            </w:tr>
          </w:tbl>
          <w:p w14:paraId="694BCDEE"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C28247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B0CA10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6CB3567" w14:textId="77777777" w:rsidTr="00E1048F">
        <w:tc>
          <w:tcPr>
            <w:tcW w:w="776" w:type="dxa"/>
          </w:tcPr>
          <w:p w14:paraId="40383027" w14:textId="42003E48"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469C138C" w14:textId="478201CF"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DB5883" w:rsidRPr="00772041" w14:paraId="2B948013" w14:textId="77777777" w:rsidTr="003633D8">
              <w:trPr>
                <w:trHeight w:val="292"/>
              </w:trPr>
              <w:tc>
                <w:tcPr>
                  <w:tcW w:w="5240" w:type="dxa"/>
                  <w:tcBorders>
                    <w:top w:val="nil"/>
                    <w:left w:val="nil"/>
                    <w:bottom w:val="nil"/>
                    <w:right w:val="nil"/>
                  </w:tcBorders>
                  <w:shd w:val="clear" w:color="auto" w:fill="auto"/>
                  <w:noWrap/>
                  <w:vAlign w:val="bottom"/>
                  <w:hideMark/>
                </w:tcPr>
                <w:p w14:paraId="618C4614"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5D694BF9"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DB5883" w:rsidRPr="00772041" w14:paraId="1E6A144F" w14:textId="77777777" w:rsidTr="003633D8">
              <w:trPr>
                <w:trHeight w:val="292"/>
              </w:trPr>
              <w:tc>
                <w:tcPr>
                  <w:tcW w:w="5240" w:type="dxa"/>
                  <w:tcBorders>
                    <w:top w:val="nil"/>
                    <w:left w:val="nil"/>
                    <w:bottom w:val="nil"/>
                    <w:right w:val="nil"/>
                  </w:tcBorders>
                  <w:shd w:val="clear" w:color="auto" w:fill="auto"/>
                  <w:noWrap/>
                  <w:vAlign w:val="bottom"/>
                  <w:hideMark/>
                </w:tcPr>
                <w:p w14:paraId="7B0232F6"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DB5883" w:rsidRPr="00772041" w14:paraId="78731DCF" w14:textId="77777777" w:rsidTr="003633D8">
              <w:trPr>
                <w:trHeight w:val="292"/>
              </w:trPr>
              <w:tc>
                <w:tcPr>
                  <w:tcW w:w="5240" w:type="dxa"/>
                  <w:tcBorders>
                    <w:top w:val="nil"/>
                    <w:left w:val="nil"/>
                    <w:bottom w:val="nil"/>
                    <w:right w:val="nil"/>
                  </w:tcBorders>
                  <w:shd w:val="clear" w:color="auto" w:fill="auto"/>
                  <w:noWrap/>
                  <w:vAlign w:val="bottom"/>
                  <w:hideMark/>
                </w:tcPr>
                <w:p w14:paraId="6699E7C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395E79CA"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459698B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D6CF7E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86F097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016FDA5" w14:textId="77777777" w:rsidTr="00E1048F">
        <w:tc>
          <w:tcPr>
            <w:tcW w:w="776" w:type="dxa"/>
          </w:tcPr>
          <w:p w14:paraId="6CCCB770" w14:textId="7E54E889"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04A629D2" w14:textId="34D974C9"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DB5883" w:rsidRPr="00D32F9C" w14:paraId="1B65204B" w14:textId="77777777" w:rsidTr="003633D8">
              <w:trPr>
                <w:trHeight w:val="292"/>
              </w:trPr>
              <w:tc>
                <w:tcPr>
                  <w:tcW w:w="5240" w:type="dxa"/>
                  <w:tcBorders>
                    <w:top w:val="nil"/>
                    <w:left w:val="nil"/>
                    <w:bottom w:val="nil"/>
                    <w:right w:val="nil"/>
                  </w:tcBorders>
                  <w:shd w:val="clear" w:color="auto" w:fill="auto"/>
                  <w:noWrap/>
                  <w:vAlign w:val="bottom"/>
                  <w:hideMark/>
                </w:tcPr>
                <w:p w14:paraId="1562027D" w14:textId="77777777" w:rsidR="00DB5883" w:rsidRDefault="00DB5883" w:rsidP="00DB5883">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6C06231D"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427E0818" w14:textId="77777777" w:rsidR="00DB5883" w:rsidRPr="009976C6" w:rsidRDefault="00DB5883" w:rsidP="00DB5883">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78096498" w14:textId="77777777" w:rsidR="00DB5883" w:rsidRPr="00245E82" w:rsidRDefault="00DB5883" w:rsidP="00DB5883">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DB5883" w:rsidRPr="00D32F9C" w14:paraId="0EEAB391" w14:textId="77777777" w:rsidTr="003633D8">
              <w:trPr>
                <w:trHeight w:val="292"/>
              </w:trPr>
              <w:tc>
                <w:tcPr>
                  <w:tcW w:w="5240" w:type="dxa"/>
                  <w:tcBorders>
                    <w:top w:val="nil"/>
                    <w:left w:val="nil"/>
                    <w:bottom w:val="nil"/>
                    <w:right w:val="nil"/>
                  </w:tcBorders>
                  <w:shd w:val="clear" w:color="auto" w:fill="auto"/>
                  <w:noWrap/>
                  <w:vAlign w:val="bottom"/>
                </w:tcPr>
                <w:p w14:paraId="1194A781" w14:textId="77777777" w:rsidR="00DB5883" w:rsidRPr="00D32F9C" w:rsidRDefault="00DB5883" w:rsidP="00DB5883">
                  <w:pPr>
                    <w:spacing w:after="0" w:line="240" w:lineRule="auto"/>
                    <w:rPr>
                      <w:rFonts w:ascii="Calibri" w:eastAsia="Times New Roman" w:hAnsi="Calibri" w:cs="Calibri"/>
                      <w:color w:val="000000"/>
                      <w:lang w:val="en-PH" w:eastAsia="en-PH"/>
                    </w:rPr>
                  </w:pPr>
                </w:p>
              </w:tc>
            </w:tr>
          </w:tbl>
          <w:p w14:paraId="794D0F46"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C4FECD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13CAF1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7B43CBE" w14:textId="77777777" w:rsidTr="00E1048F">
        <w:tc>
          <w:tcPr>
            <w:tcW w:w="776" w:type="dxa"/>
          </w:tcPr>
          <w:p w14:paraId="4950DAC6" w14:textId="1646D476" w:rsidR="00DB5883" w:rsidRPr="003233E5" w:rsidRDefault="00DB5883" w:rsidP="00DB5883">
            <w:pPr>
              <w:pStyle w:val="SectionVIIHeader2"/>
              <w:rPr>
                <w:rFonts w:ascii="Calibri" w:hAnsi="Calibri" w:cs="Calibri"/>
                <w:sz w:val="20"/>
                <w:szCs w:val="20"/>
              </w:rPr>
            </w:pPr>
            <w:r>
              <w:rPr>
                <w:rFonts w:ascii="Calibri" w:hAnsi="Calibri" w:cs="Calibri"/>
                <w:sz w:val="20"/>
                <w:szCs w:val="20"/>
              </w:rPr>
              <w:lastRenderedPageBreak/>
              <w:t>8</w:t>
            </w:r>
          </w:p>
        </w:tc>
        <w:tc>
          <w:tcPr>
            <w:tcW w:w="1842" w:type="dxa"/>
          </w:tcPr>
          <w:p w14:paraId="3DE5B11A" w14:textId="1E3ED4DB"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6B78A4E8" w14:textId="77777777" w:rsidR="00DB5883" w:rsidRDefault="00DB5883" w:rsidP="00DB5883">
            <w:pPr>
              <w:rPr>
                <w:rFonts w:ascii="Calibri" w:hAnsi="Calibri" w:cs="Calibri"/>
                <w:color w:val="000000"/>
              </w:rPr>
            </w:pPr>
            <w:r>
              <w:rPr>
                <w:rFonts w:ascii="Calibri" w:hAnsi="Calibri" w:cs="Calibri"/>
                <w:color w:val="000000"/>
              </w:rPr>
              <w:t>Networking interface (2) Gbe RJ45</w:t>
            </w:r>
          </w:p>
          <w:p w14:paraId="0E5B3FD6" w14:textId="77777777" w:rsidR="00DB5883" w:rsidRDefault="00DB5883" w:rsidP="00DB5883">
            <w:pPr>
              <w:rPr>
                <w:rFonts w:ascii="Calibri" w:hAnsi="Calibri" w:cs="Calibri"/>
                <w:color w:val="000000"/>
              </w:rPr>
            </w:pPr>
            <w:r>
              <w:rPr>
                <w:rFonts w:ascii="Calibri" w:hAnsi="Calibri" w:cs="Calibri"/>
                <w:color w:val="000000"/>
              </w:rPr>
              <w:t>Ports or greater</w:t>
            </w:r>
          </w:p>
          <w:p w14:paraId="1112D868"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B04B9B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F547FB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6F60EFFA" w14:textId="77777777" w:rsidTr="00E1048F">
        <w:tc>
          <w:tcPr>
            <w:tcW w:w="776" w:type="dxa"/>
          </w:tcPr>
          <w:p w14:paraId="288AED69" w14:textId="29DBC408"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74C2AB4F" w14:textId="43EC3BF2"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08E547F1" w14:textId="77777777" w:rsidR="00DB5883" w:rsidRPr="0012170B"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1C69B82B" w14:textId="5F05A252" w:rsidR="00DB5883" w:rsidRPr="003233E5"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1ECB0C8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6EAC9F1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29C26513" w14:textId="77777777" w:rsidTr="00E1048F">
        <w:tc>
          <w:tcPr>
            <w:tcW w:w="776" w:type="dxa"/>
          </w:tcPr>
          <w:p w14:paraId="74E33EEE" w14:textId="5E976DB2"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085479">
              <w:rPr>
                <w:rFonts w:ascii="Calibri" w:hAnsi="Calibri" w:cs="Calibri"/>
                <w:sz w:val="20"/>
                <w:szCs w:val="20"/>
              </w:rPr>
              <w:t>0</w:t>
            </w:r>
          </w:p>
        </w:tc>
        <w:tc>
          <w:tcPr>
            <w:tcW w:w="1842" w:type="dxa"/>
          </w:tcPr>
          <w:p w14:paraId="4CF22D1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01B7C1B7"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6</w:t>
            </w:r>
          </w:p>
          <w:p w14:paraId="018F497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No. 228 Barangay General Hughes, Iloilo City</w:t>
            </w:r>
          </w:p>
        </w:tc>
        <w:tc>
          <w:tcPr>
            <w:tcW w:w="1560" w:type="dxa"/>
          </w:tcPr>
          <w:p w14:paraId="71025F1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030674FB" w14:textId="77777777" w:rsidR="00BE3663" w:rsidRPr="003233E5" w:rsidRDefault="00BE3663" w:rsidP="00E1048F">
            <w:pPr>
              <w:pStyle w:val="SectionVIIHeader2"/>
              <w:rPr>
                <w:rFonts w:ascii="Calibri" w:hAnsi="Calibri" w:cs="Calibri"/>
                <w:sz w:val="20"/>
                <w:szCs w:val="20"/>
              </w:rPr>
            </w:pPr>
          </w:p>
        </w:tc>
      </w:tr>
    </w:tbl>
    <w:p w14:paraId="21AC63F8" w14:textId="77777777" w:rsidR="00BE3663" w:rsidRPr="003233E5" w:rsidRDefault="00BE3663" w:rsidP="00BE3663">
      <w:pPr>
        <w:spacing w:after="0" w:line="240" w:lineRule="auto"/>
        <w:ind w:left="446" w:hanging="446"/>
        <w:jc w:val="both"/>
        <w:rPr>
          <w:rFonts w:ascii="Calibri" w:hAnsi="Calibri" w:cs="Calibri"/>
          <w:sz w:val="20"/>
          <w:szCs w:val="20"/>
        </w:rPr>
      </w:pPr>
    </w:p>
    <w:p w14:paraId="66B62CAA"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21DA9BC1" w14:textId="77777777" w:rsidTr="00E1048F">
        <w:tc>
          <w:tcPr>
            <w:tcW w:w="8774" w:type="dxa"/>
            <w:gridSpan w:val="5"/>
          </w:tcPr>
          <w:p w14:paraId="75DC5CA2" w14:textId="352A538A"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85479">
              <w:rPr>
                <w:rFonts w:ascii="Calibri" w:hAnsi="Calibri" w:cs="Calibri"/>
                <w:sz w:val="20"/>
                <w:szCs w:val="20"/>
              </w:rPr>
              <w:t>2</w:t>
            </w:r>
            <w:r w:rsidR="003A4F97">
              <w:rPr>
                <w:rFonts w:ascii="Calibri" w:hAnsi="Calibri" w:cs="Calibri"/>
                <w:sz w:val="20"/>
                <w:szCs w:val="20"/>
              </w:rPr>
              <w:t>6</w:t>
            </w:r>
            <w:r w:rsidRPr="003233E5">
              <w:rPr>
                <w:rFonts w:ascii="Calibri" w:hAnsi="Calibri" w:cs="Calibri"/>
                <w:sz w:val="20"/>
                <w:szCs w:val="20"/>
              </w:rPr>
              <w:t xml:space="preserve"> – Regional Offices Computerization for Region 7</w:t>
            </w:r>
          </w:p>
        </w:tc>
      </w:tr>
      <w:tr w:rsidR="00BE3663" w:rsidRPr="003233E5" w14:paraId="46A3D4DF" w14:textId="77777777" w:rsidTr="00E1048F">
        <w:tc>
          <w:tcPr>
            <w:tcW w:w="8774" w:type="dxa"/>
            <w:gridSpan w:val="5"/>
          </w:tcPr>
          <w:p w14:paraId="5A95F9FA" w14:textId="4EF1BAD4"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085479">
              <w:rPr>
                <w:rFonts w:ascii="Calibri" w:hAnsi="Calibri" w:cs="Calibri"/>
                <w:sz w:val="20"/>
                <w:szCs w:val="20"/>
              </w:rPr>
              <w:t>Server</w:t>
            </w:r>
          </w:p>
        </w:tc>
      </w:tr>
      <w:tr w:rsidR="00BE3663" w:rsidRPr="003233E5" w14:paraId="06F26F00" w14:textId="77777777" w:rsidTr="00E1048F">
        <w:tc>
          <w:tcPr>
            <w:tcW w:w="776" w:type="dxa"/>
          </w:tcPr>
          <w:p w14:paraId="162A3BD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D457B5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1D9AB91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3BA74A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3319FC5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7CF7470D" w14:textId="77777777" w:rsidTr="00E1048F">
        <w:tc>
          <w:tcPr>
            <w:tcW w:w="776" w:type="dxa"/>
          </w:tcPr>
          <w:p w14:paraId="0CECC4DB" w14:textId="1E3B273F"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7248CC96" w14:textId="0BE3521C"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37020470"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6370FCD3"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00A01714"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7F614F9C" w14:textId="18A20760" w:rsidR="00DB588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53380EC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89BD2E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0A923EE" w14:textId="77777777" w:rsidTr="00E1048F">
        <w:tc>
          <w:tcPr>
            <w:tcW w:w="776" w:type="dxa"/>
          </w:tcPr>
          <w:p w14:paraId="356DBB14" w14:textId="3E979EFD"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4DAEC3C2" w14:textId="7BB206DB"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DB5883" w:rsidRPr="00023305" w14:paraId="022C68BA" w14:textId="77777777" w:rsidTr="003633D8">
              <w:trPr>
                <w:trHeight w:val="292"/>
              </w:trPr>
              <w:tc>
                <w:tcPr>
                  <w:tcW w:w="5240" w:type="dxa"/>
                  <w:tcBorders>
                    <w:top w:val="nil"/>
                    <w:left w:val="nil"/>
                    <w:bottom w:val="nil"/>
                    <w:right w:val="nil"/>
                  </w:tcBorders>
                  <w:shd w:val="clear" w:color="auto" w:fill="auto"/>
                  <w:noWrap/>
                  <w:vAlign w:val="bottom"/>
                  <w:hideMark/>
                </w:tcPr>
                <w:p w14:paraId="77BE05FA"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4FF842ED"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DB5883" w:rsidRPr="00023305" w14:paraId="3E0925AB" w14:textId="77777777" w:rsidTr="003633D8">
              <w:trPr>
                <w:trHeight w:val="292"/>
              </w:trPr>
              <w:tc>
                <w:tcPr>
                  <w:tcW w:w="5240" w:type="dxa"/>
                  <w:tcBorders>
                    <w:top w:val="nil"/>
                    <w:left w:val="nil"/>
                    <w:bottom w:val="nil"/>
                    <w:right w:val="nil"/>
                  </w:tcBorders>
                  <w:shd w:val="clear" w:color="auto" w:fill="auto"/>
                  <w:noWrap/>
                  <w:vAlign w:val="bottom"/>
                  <w:hideMark/>
                </w:tcPr>
                <w:p w14:paraId="7CBA46E3"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113E6FD3"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2354B7B6"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04189497"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023305" w14:paraId="3F500927" w14:textId="77777777" w:rsidTr="003633D8">
              <w:trPr>
                <w:trHeight w:val="292"/>
              </w:trPr>
              <w:tc>
                <w:tcPr>
                  <w:tcW w:w="5240" w:type="dxa"/>
                  <w:tcBorders>
                    <w:top w:val="nil"/>
                    <w:left w:val="nil"/>
                    <w:bottom w:val="nil"/>
                    <w:right w:val="nil"/>
                  </w:tcBorders>
                  <w:shd w:val="clear" w:color="auto" w:fill="auto"/>
                  <w:noWrap/>
                  <w:vAlign w:val="bottom"/>
                </w:tcPr>
                <w:p w14:paraId="7FF6EF87" w14:textId="77777777" w:rsidR="00DB5883" w:rsidRPr="00023305" w:rsidRDefault="00DB5883" w:rsidP="00DB5883">
                  <w:pPr>
                    <w:spacing w:after="0" w:line="240" w:lineRule="auto"/>
                    <w:rPr>
                      <w:rFonts w:ascii="Calibri" w:eastAsia="Times New Roman" w:hAnsi="Calibri" w:cs="Calibri"/>
                      <w:color w:val="000000"/>
                      <w:lang w:val="en-PH" w:eastAsia="en-PH"/>
                    </w:rPr>
                  </w:pPr>
                </w:p>
              </w:tc>
            </w:tr>
          </w:tbl>
          <w:p w14:paraId="13245522"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73E2BE4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CAAD48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340BB126" w14:textId="77777777" w:rsidTr="00E1048F">
        <w:tc>
          <w:tcPr>
            <w:tcW w:w="776" w:type="dxa"/>
          </w:tcPr>
          <w:p w14:paraId="13D41ADC" w14:textId="7D237213"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4B1722A4" w14:textId="3783FEA5"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DB5883" w:rsidRPr="009E1386" w14:paraId="166423FD" w14:textId="77777777" w:rsidTr="003633D8">
              <w:trPr>
                <w:trHeight w:val="292"/>
              </w:trPr>
              <w:tc>
                <w:tcPr>
                  <w:tcW w:w="5240" w:type="dxa"/>
                  <w:tcBorders>
                    <w:top w:val="nil"/>
                    <w:left w:val="nil"/>
                    <w:bottom w:val="nil"/>
                    <w:right w:val="nil"/>
                  </w:tcBorders>
                  <w:shd w:val="clear" w:color="auto" w:fill="auto"/>
                  <w:noWrap/>
                  <w:vAlign w:val="bottom"/>
                  <w:hideMark/>
                </w:tcPr>
                <w:p w14:paraId="5DCCD715"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DB5883" w:rsidRPr="009E1386" w14:paraId="1E6E7536" w14:textId="77777777" w:rsidTr="003633D8">
              <w:trPr>
                <w:trHeight w:val="292"/>
              </w:trPr>
              <w:tc>
                <w:tcPr>
                  <w:tcW w:w="5240" w:type="dxa"/>
                  <w:tcBorders>
                    <w:top w:val="nil"/>
                    <w:left w:val="nil"/>
                    <w:bottom w:val="nil"/>
                    <w:right w:val="nil"/>
                  </w:tcBorders>
                  <w:shd w:val="clear" w:color="auto" w:fill="auto"/>
                  <w:noWrap/>
                  <w:vAlign w:val="bottom"/>
                  <w:hideMark/>
                </w:tcPr>
                <w:p w14:paraId="1AC54ED8"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DB5883" w:rsidRPr="009E1386" w14:paraId="437F0A87" w14:textId="77777777" w:rsidTr="003633D8">
              <w:trPr>
                <w:trHeight w:val="292"/>
              </w:trPr>
              <w:tc>
                <w:tcPr>
                  <w:tcW w:w="5240" w:type="dxa"/>
                  <w:tcBorders>
                    <w:top w:val="nil"/>
                    <w:left w:val="nil"/>
                    <w:bottom w:val="nil"/>
                    <w:right w:val="nil"/>
                  </w:tcBorders>
                  <w:shd w:val="clear" w:color="auto" w:fill="auto"/>
                  <w:noWrap/>
                  <w:vAlign w:val="bottom"/>
                  <w:hideMark/>
                </w:tcPr>
                <w:p w14:paraId="0E9349B3"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3ACFB98A"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4E0DA9F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D3D4EF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9DD2B70" w14:textId="77777777" w:rsidTr="00E1048F">
        <w:tc>
          <w:tcPr>
            <w:tcW w:w="776" w:type="dxa"/>
          </w:tcPr>
          <w:p w14:paraId="3F97E109" w14:textId="5A33D1D6"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40A0F521" w14:textId="20BE7195"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DB5883" w:rsidRPr="00CA41AE" w14:paraId="028B35D7" w14:textId="77777777" w:rsidTr="003633D8">
              <w:trPr>
                <w:trHeight w:val="292"/>
              </w:trPr>
              <w:tc>
                <w:tcPr>
                  <w:tcW w:w="5240" w:type="dxa"/>
                  <w:tcBorders>
                    <w:top w:val="nil"/>
                    <w:left w:val="nil"/>
                    <w:bottom w:val="nil"/>
                    <w:right w:val="nil"/>
                  </w:tcBorders>
                  <w:shd w:val="clear" w:color="auto" w:fill="auto"/>
                  <w:noWrap/>
                  <w:vAlign w:val="bottom"/>
                  <w:hideMark/>
                </w:tcPr>
                <w:p w14:paraId="45182A7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4B22AA38"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0BE8F1A6" w14:textId="77777777" w:rsidR="00DB5883" w:rsidRPr="00CA41AE"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DB5883" w:rsidRPr="00CA41AE" w14:paraId="74C72D2E" w14:textId="77777777" w:rsidTr="003633D8">
              <w:trPr>
                <w:trHeight w:val="292"/>
              </w:trPr>
              <w:tc>
                <w:tcPr>
                  <w:tcW w:w="5240" w:type="dxa"/>
                  <w:tcBorders>
                    <w:top w:val="nil"/>
                    <w:left w:val="nil"/>
                    <w:bottom w:val="nil"/>
                    <w:right w:val="nil"/>
                  </w:tcBorders>
                  <w:shd w:val="clear" w:color="auto" w:fill="auto"/>
                  <w:noWrap/>
                  <w:vAlign w:val="bottom"/>
                  <w:hideMark/>
                </w:tcPr>
                <w:p w14:paraId="319D25FD" w14:textId="77777777" w:rsidR="00DB5883" w:rsidRPr="00CA41AE" w:rsidRDefault="00DB5883" w:rsidP="00DB5883">
                  <w:pPr>
                    <w:spacing w:after="0" w:line="240" w:lineRule="auto"/>
                    <w:rPr>
                      <w:rFonts w:ascii="Calibri" w:eastAsia="Times New Roman" w:hAnsi="Calibri" w:cs="Calibri"/>
                      <w:color w:val="000000"/>
                      <w:lang w:val="en-PH" w:eastAsia="en-PH"/>
                    </w:rPr>
                  </w:pPr>
                </w:p>
              </w:tc>
            </w:tr>
          </w:tbl>
          <w:p w14:paraId="6E12909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94152C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3A12AF5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19AD05CE" w14:textId="77777777" w:rsidTr="00E1048F">
        <w:tc>
          <w:tcPr>
            <w:tcW w:w="776" w:type="dxa"/>
          </w:tcPr>
          <w:p w14:paraId="34D8668B" w14:textId="13B3BB60"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6CE2A9E6" w14:textId="351968F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DB5883" w:rsidRPr="00EC5AA7" w14:paraId="418EAB7C" w14:textId="77777777" w:rsidTr="003633D8">
              <w:trPr>
                <w:trHeight w:val="292"/>
              </w:trPr>
              <w:tc>
                <w:tcPr>
                  <w:tcW w:w="5240" w:type="dxa"/>
                  <w:tcBorders>
                    <w:top w:val="nil"/>
                    <w:left w:val="nil"/>
                    <w:bottom w:val="nil"/>
                    <w:right w:val="nil"/>
                  </w:tcBorders>
                  <w:shd w:val="clear" w:color="auto" w:fill="auto"/>
                  <w:noWrap/>
                  <w:vAlign w:val="bottom"/>
                  <w:hideMark/>
                </w:tcPr>
                <w:p w14:paraId="2ADC9B4E" w14:textId="77777777" w:rsidR="00DB5883"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6C3ED56D" w14:textId="77777777" w:rsidR="00DB5883" w:rsidRPr="00EC5AA7"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EC5AA7" w14:paraId="0441F758" w14:textId="77777777" w:rsidTr="003633D8">
              <w:trPr>
                <w:trHeight w:val="292"/>
              </w:trPr>
              <w:tc>
                <w:tcPr>
                  <w:tcW w:w="5240" w:type="dxa"/>
                  <w:tcBorders>
                    <w:top w:val="nil"/>
                    <w:left w:val="nil"/>
                    <w:bottom w:val="nil"/>
                    <w:right w:val="nil"/>
                  </w:tcBorders>
                  <w:shd w:val="clear" w:color="auto" w:fill="auto"/>
                  <w:noWrap/>
                  <w:vAlign w:val="bottom"/>
                  <w:hideMark/>
                </w:tcPr>
                <w:p w14:paraId="19559BAD" w14:textId="77777777" w:rsidR="00DB5883" w:rsidRPr="00EC5AA7"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DB5883" w:rsidRPr="00EC5AA7" w14:paraId="20A4FE58" w14:textId="77777777" w:rsidTr="003633D8">
              <w:trPr>
                <w:trHeight w:val="292"/>
              </w:trPr>
              <w:tc>
                <w:tcPr>
                  <w:tcW w:w="5240" w:type="dxa"/>
                  <w:tcBorders>
                    <w:top w:val="nil"/>
                    <w:left w:val="nil"/>
                    <w:bottom w:val="nil"/>
                    <w:right w:val="nil"/>
                  </w:tcBorders>
                  <w:shd w:val="clear" w:color="auto" w:fill="auto"/>
                  <w:noWrap/>
                  <w:vAlign w:val="bottom"/>
                </w:tcPr>
                <w:p w14:paraId="71BAA6FC" w14:textId="77777777" w:rsidR="00DB5883" w:rsidRPr="00EC5AA7" w:rsidRDefault="00DB5883" w:rsidP="00DB5883">
                  <w:pPr>
                    <w:spacing w:after="0" w:line="240" w:lineRule="auto"/>
                    <w:rPr>
                      <w:rFonts w:ascii="Calibri" w:eastAsia="Times New Roman" w:hAnsi="Calibri" w:cs="Calibri"/>
                      <w:color w:val="000000"/>
                      <w:lang w:val="en-PH" w:eastAsia="en-PH"/>
                    </w:rPr>
                  </w:pPr>
                </w:p>
              </w:tc>
            </w:tr>
          </w:tbl>
          <w:p w14:paraId="443F8D82"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5248F0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690522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BC0DC9A" w14:textId="77777777" w:rsidTr="00E1048F">
        <w:tc>
          <w:tcPr>
            <w:tcW w:w="776" w:type="dxa"/>
          </w:tcPr>
          <w:p w14:paraId="1DC45CB8" w14:textId="68242813"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1125D11E" w14:textId="428D1AF1"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DB5883" w:rsidRPr="00772041" w14:paraId="3CCD86C5" w14:textId="77777777" w:rsidTr="003633D8">
              <w:trPr>
                <w:trHeight w:val="292"/>
              </w:trPr>
              <w:tc>
                <w:tcPr>
                  <w:tcW w:w="5240" w:type="dxa"/>
                  <w:tcBorders>
                    <w:top w:val="nil"/>
                    <w:left w:val="nil"/>
                    <w:bottom w:val="nil"/>
                    <w:right w:val="nil"/>
                  </w:tcBorders>
                  <w:shd w:val="clear" w:color="auto" w:fill="auto"/>
                  <w:noWrap/>
                  <w:vAlign w:val="bottom"/>
                  <w:hideMark/>
                </w:tcPr>
                <w:p w14:paraId="3A4F6FF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1487E79F"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DB5883" w:rsidRPr="00772041" w14:paraId="345A9DD0" w14:textId="77777777" w:rsidTr="003633D8">
              <w:trPr>
                <w:trHeight w:val="292"/>
              </w:trPr>
              <w:tc>
                <w:tcPr>
                  <w:tcW w:w="5240" w:type="dxa"/>
                  <w:tcBorders>
                    <w:top w:val="nil"/>
                    <w:left w:val="nil"/>
                    <w:bottom w:val="nil"/>
                    <w:right w:val="nil"/>
                  </w:tcBorders>
                  <w:shd w:val="clear" w:color="auto" w:fill="auto"/>
                  <w:noWrap/>
                  <w:vAlign w:val="bottom"/>
                  <w:hideMark/>
                </w:tcPr>
                <w:p w14:paraId="33B7FC66"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DB5883" w:rsidRPr="00772041" w14:paraId="275D1FD8" w14:textId="77777777" w:rsidTr="003633D8">
              <w:trPr>
                <w:trHeight w:val="292"/>
              </w:trPr>
              <w:tc>
                <w:tcPr>
                  <w:tcW w:w="5240" w:type="dxa"/>
                  <w:tcBorders>
                    <w:top w:val="nil"/>
                    <w:left w:val="nil"/>
                    <w:bottom w:val="nil"/>
                    <w:right w:val="nil"/>
                  </w:tcBorders>
                  <w:shd w:val="clear" w:color="auto" w:fill="auto"/>
                  <w:noWrap/>
                  <w:vAlign w:val="bottom"/>
                  <w:hideMark/>
                </w:tcPr>
                <w:p w14:paraId="1364F65A"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234BA09B"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lastRenderedPageBreak/>
                    <w:t>Or greater</w:t>
                  </w:r>
                </w:p>
              </w:tc>
            </w:tr>
          </w:tbl>
          <w:p w14:paraId="0EDC08E8"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A4E5E1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lastRenderedPageBreak/>
              <w:t>Unit</w:t>
            </w:r>
          </w:p>
        </w:tc>
        <w:tc>
          <w:tcPr>
            <w:tcW w:w="1194" w:type="dxa"/>
          </w:tcPr>
          <w:p w14:paraId="1B7D29F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CCBC78A" w14:textId="77777777" w:rsidTr="00E1048F">
        <w:tc>
          <w:tcPr>
            <w:tcW w:w="776" w:type="dxa"/>
          </w:tcPr>
          <w:p w14:paraId="20DBC5EE" w14:textId="5411881C"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2A4507F7" w14:textId="77527456"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DB5883" w:rsidRPr="00D32F9C" w14:paraId="0E617091" w14:textId="77777777" w:rsidTr="003633D8">
              <w:trPr>
                <w:trHeight w:val="292"/>
              </w:trPr>
              <w:tc>
                <w:tcPr>
                  <w:tcW w:w="5240" w:type="dxa"/>
                  <w:tcBorders>
                    <w:top w:val="nil"/>
                    <w:left w:val="nil"/>
                    <w:bottom w:val="nil"/>
                    <w:right w:val="nil"/>
                  </w:tcBorders>
                  <w:shd w:val="clear" w:color="auto" w:fill="auto"/>
                  <w:noWrap/>
                  <w:vAlign w:val="bottom"/>
                  <w:hideMark/>
                </w:tcPr>
                <w:p w14:paraId="31460965" w14:textId="77777777" w:rsidR="00DB5883" w:rsidRDefault="00DB5883" w:rsidP="00DB5883">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66E32EC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34873069" w14:textId="77777777" w:rsidR="00DB5883" w:rsidRPr="009976C6" w:rsidRDefault="00DB5883" w:rsidP="00DB5883">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4158FFFD" w14:textId="77777777" w:rsidR="00DB5883" w:rsidRPr="00245E82" w:rsidRDefault="00DB5883" w:rsidP="00DB5883">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DB5883" w:rsidRPr="00D32F9C" w14:paraId="6072294D" w14:textId="77777777" w:rsidTr="003633D8">
              <w:trPr>
                <w:trHeight w:val="292"/>
              </w:trPr>
              <w:tc>
                <w:tcPr>
                  <w:tcW w:w="5240" w:type="dxa"/>
                  <w:tcBorders>
                    <w:top w:val="nil"/>
                    <w:left w:val="nil"/>
                    <w:bottom w:val="nil"/>
                    <w:right w:val="nil"/>
                  </w:tcBorders>
                  <w:shd w:val="clear" w:color="auto" w:fill="auto"/>
                  <w:noWrap/>
                  <w:vAlign w:val="bottom"/>
                </w:tcPr>
                <w:p w14:paraId="4B28347B" w14:textId="77777777" w:rsidR="00DB5883" w:rsidRPr="00D32F9C" w:rsidRDefault="00DB5883" w:rsidP="00DB5883">
                  <w:pPr>
                    <w:spacing w:after="0" w:line="240" w:lineRule="auto"/>
                    <w:rPr>
                      <w:rFonts w:ascii="Calibri" w:eastAsia="Times New Roman" w:hAnsi="Calibri" w:cs="Calibri"/>
                      <w:color w:val="000000"/>
                      <w:lang w:val="en-PH" w:eastAsia="en-PH"/>
                    </w:rPr>
                  </w:pPr>
                </w:p>
              </w:tc>
            </w:tr>
          </w:tbl>
          <w:p w14:paraId="734F787B"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4ACDEA7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8A9952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0729BBD" w14:textId="77777777" w:rsidTr="00E1048F">
        <w:tc>
          <w:tcPr>
            <w:tcW w:w="776" w:type="dxa"/>
          </w:tcPr>
          <w:p w14:paraId="31891527" w14:textId="70CF1B69"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72FD4F55" w14:textId="2A7EA6CA"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57D1517F" w14:textId="77777777" w:rsidR="00DB5883" w:rsidRDefault="00DB5883" w:rsidP="00DB5883">
            <w:pPr>
              <w:rPr>
                <w:rFonts w:ascii="Calibri" w:hAnsi="Calibri" w:cs="Calibri"/>
                <w:color w:val="000000"/>
              </w:rPr>
            </w:pPr>
            <w:r>
              <w:rPr>
                <w:rFonts w:ascii="Calibri" w:hAnsi="Calibri" w:cs="Calibri"/>
                <w:color w:val="000000"/>
              </w:rPr>
              <w:t>Networking interface (2) Gbe RJ45</w:t>
            </w:r>
          </w:p>
          <w:p w14:paraId="1430653C" w14:textId="77777777" w:rsidR="00DB5883" w:rsidRDefault="00DB5883" w:rsidP="00DB5883">
            <w:pPr>
              <w:rPr>
                <w:rFonts w:ascii="Calibri" w:hAnsi="Calibri" w:cs="Calibri"/>
                <w:color w:val="000000"/>
              </w:rPr>
            </w:pPr>
            <w:r>
              <w:rPr>
                <w:rFonts w:ascii="Calibri" w:hAnsi="Calibri" w:cs="Calibri"/>
                <w:color w:val="000000"/>
              </w:rPr>
              <w:t>Ports or greater</w:t>
            </w:r>
          </w:p>
          <w:p w14:paraId="5F06F0A6"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84AF20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E33488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313EE9F7" w14:textId="77777777" w:rsidTr="00E1048F">
        <w:tc>
          <w:tcPr>
            <w:tcW w:w="776" w:type="dxa"/>
          </w:tcPr>
          <w:p w14:paraId="77CD980B" w14:textId="38A89BA4"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254EDDE7" w14:textId="1847FAB1"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08653B65" w14:textId="77777777" w:rsidR="00DB5883" w:rsidRPr="0012170B"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68C2E239" w14:textId="2EA449AA" w:rsidR="00DB5883" w:rsidRPr="003233E5"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176D93A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61C72E0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26DB7D2D" w14:textId="77777777" w:rsidTr="00E1048F">
        <w:tc>
          <w:tcPr>
            <w:tcW w:w="776" w:type="dxa"/>
          </w:tcPr>
          <w:p w14:paraId="55A26D83" w14:textId="222CE11D"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27232D">
              <w:rPr>
                <w:rFonts w:ascii="Calibri" w:hAnsi="Calibri" w:cs="Calibri"/>
                <w:sz w:val="20"/>
                <w:szCs w:val="20"/>
              </w:rPr>
              <w:t>0</w:t>
            </w:r>
          </w:p>
        </w:tc>
        <w:tc>
          <w:tcPr>
            <w:tcW w:w="1842" w:type="dxa"/>
          </w:tcPr>
          <w:p w14:paraId="5350310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676A03B"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7</w:t>
            </w:r>
          </w:p>
          <w:p w14:paraId="4FEDCF7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4</w:t>
            </w:r>
            <w:r w:rsidRPr="00324D61">
              <w:rPr>
                <w:rFonts w:ascii="Calibri" w:hAnsi="Calibri" w:cs="Calibri"/>
                <w:sz w:val="20"/>
                <w:szCs w:val="20"/>
                <w:vertAlign w:val="superscript"/>
              </w:rPr>
              <w:t>th</w:t>
            </w:r>
            <w:r>
              <w:rPr>
                <w:rFonts w:ascii="Calibri" w:hAnsi="Calibri" w:cs="Calibri"/>
                <w:sz w:val="20"/>
                <w:szCs w:val="20"/>
              </w:rPr>
              <w:t xml:space="preserve"> Floor, The MAAXWELL Hotel Annex Building, N. </w:t>
            </w:r>
            <w:proofErr w:type="spellStart"/>
            <w:r>
              <w:rPr>
                <w:rFonts w:ascii="Calibri" w:hAnsi="Calibri" w:cs="Calibri"/>
                <w:sz w:val="20"/>
                <w:szCs w:val="20"/>
              </w:rPr>
              <w:t>Escano</w:t>
            </w:r>
            <w:proofErr w:type="spellEnd"/>
            <w:r>
              <w:rPr>
                <w:rFonts w:ascii="Calibri" w:hAnsi="Calibri" w:cs="Calibri"/>
                <w:sz w:val="20"/>
                <w:szCs w:val="20"/>
              </w:rPr>
              <w:t xml:space="preserve"> Street, </w:t>
            </w:r>
            <w:proofErr w:type="spellStart"/>
            <w:r>
              <w:rPr>
                <w:rFonts w:ascii="Calibri" w:hAnsi="Calibri" w:cs="Calibri"/>
                <w:sz w:val="20"/>
                <w:szCs w:val="20"/>
              </w:rPr>
              <w:t>Kamputhaw</w:t>
            </w:r>
            <w:proofErr w:type="spellEnd"/>
            <w:r>
              <w:rPr>
                <w:rFonts w:ascii="Calibri" w:hAnsi="Calibri" w:cs="Calibri"/>
                <w:sz w:val="20"/>
                <w:szCs w:val="20"/>
              </w:rPr>
              <w:t>, Cebu City</w:t>
            </w:r>
          </w:p>
        </w:tc>
        <w:tc>
          <w:tcPr>
            <w:tcW w:w="1560" w:type="dxa"/>
          </w:tcPr>
          <w:p w14:paraId="713D3F3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55AE9D75" w14:textId="77777777" w:rsidR="00BE3663" w:rsidRPr="003233E5" w:rsidRDefault="00BE3663" w:rsidP="00E1048F">
            <w:pPr>
              <w:pStyle w:val="SectionVIIHeader2"/>
              <w:rPr>
                <w:rFonts w:ascii="Calibri" w:hAnsi="Calibri" w:cs="Calibri"/>
                <w:sz w:val="20"/>
                <w:szCs w:val="20"/>
              </w:rPr>
            </w:pPr>
          </w:p>
        </w:tc>
      </w:tr>
    </w:tbl>
    <w:p w14:paraId="4D5E01DC" w14:textId="77777777" w:rsidR="00BE3663" w:rsidRDefault="00BE3663" w:rsidP="00BE3663">
      <w:pPr>
        <w:spacing w:after="0" w:line="240" w:lineRule="auto"/>
        <w:ind w:left="446" w:hanging="446"/>
        <w:jc w:val="both"/>
        <w:rPr>
          <w:rFonts w:ascii="Calibri" w:hAnsi="Calibri" w:cs="Calibri"/>
          <w:sz w:val="20"/>
          <w:szCs w:val="20"/>
        </w:rPr>
      </w:pPr>
    </w:p>
    <w:p w14:paraId="16352936"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4CA2E753" w14:textId="77777777" w:rsidTr="00E1048F">
        <w:tc>
          <w:tcPr>
            <w:tcW w:w="8774" w:type="dxa"/>
            <w:gridSpan w:val="5"/>
          </w:tcPr>
          <w:p w14:paraId="107AA89A" w14:textId="5982286C"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27232D">
              <w:rPr>
                <w:rFonts w:ascii="Calibri" w:hAnsi="Calibri" w:cs="Calibri"/>
                <w:sz w:val="20"/>
                <w:szCs w:val="20"/>
              </w:rPr>
              <w:t>2</w:t>
            </w:r>
            <w:r w:rsidR="003A4F97">
              <w:rPr>
                <w:rFonts w:ascii="Calibri" w:hAnsi="Calibri" w:cs="Calibri"/>
                <w:sz w:val="20"/>
                <w:szCs w:val="20"/>
              </w:rPr>
              <w:t>7</w:t>
            </w:r>
            <w:r w:rsidR="0027232D">
              <w:rPr>
                <w:rFonts w:ascii="Calibri" w:hAnsi="Calibri" w:cs="Calibri"/>
                <w:sz w:val="20"/>
                <w:szCs w:val="20"/>
              </w:rPr>
              <w:t xml:space="preserve"> </w:t>
            </w:r>
            <w:r w:rsidRPr="003233E5">
              <w:rPr>
                <w:rFonts w:ascii="Calibri" w:hAnsi="Calibri" w:cs="Calibri"/>
                <w:sz w:val="20"/>
                <w:szCs w:val="20"/>
              </w:rPr>
              <w:t>– Regional Offices Computerization for Region 8</w:t>
            </w:r>
          </w:p>
        </w:tc>
      </w:tr>
      <w:tr w:rsidR="00BE3663" w:rsidRPr="003233E5" w14:paraId="7C1E17CA" w14:textId="77777777" w:rsidTr="00E1048F">
        <w:tc>
          <w:tcPr>
            <w:tcW w:w="8774" w:type="dxa"/>
            <w:gridSpan w:val="5"/>
          </w:tcPr>
          <w:p w14:paraId="20912AA7" w14:textId="0FABFBFB"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27232D">
              <w:rPr>
                <w:rFonts w:ascii="Calibri" w:hAnsi="Calibri" w:cs="Calibri"/>
                <w:sz w:val="20"/>
                <w:szCs w:val="20"/>
              </w:rPr>
              <w:t>Server</w:t>
            </w:r>
          </w:p>
        </w:tc>
      </w:tr>
      <w:tr w:rsidR="00BE3663" w:rsidRPr="003233E5" w14:paraId="12646819" w14:textId="77777777" w:rsidTr="00E1048F">
        <w:tc>
          <w:tcPr>
            <w:tcW w:w="776" w:type="dxa"/>
          </w:tcPr>
          <w:p w14:paraId="2983996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8A078A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7F418B0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107EE4F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6F22500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0DEFDFCC" w14:textId="77777777" w:rsidTr="00E1048F">
        <w:tc>
          <w:tcPr>
            <w:tcW w:w="776" w:type="dxa"/>
          </w:tcPr>
          <w:p w14:paraId="59A93386" w14:textId="01FD0D0B"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4B2A7F8F" w14:textId="419112EA"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1B01AEB1"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2A977FDA"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11108B3A"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21C15B37" w14:textId="42B9F4AB" w:rsidR="00DB588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11D510D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35F4DDD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7B893D9" w14:textId="77777777" w:rsidTr="00E1048F">
        <w:tc>
          <w:tcPr>
            <w:tcW w:w="776" w:type="dxa"/>
          </w:tcPr>
          <w:p w14:paraId="4669424B" w14:textId="232A3C49"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4F20FF07" w14:textId="64684DA0"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DB5883" w:rsidRPr="00023305" w14:paraId="5E3D1B83" w14:textId="77777777" w:rsidTr="003633D8">
              <w:trPr>
                <w:trHeight w:val="292"/>
              </w:trPr>
              <w:tc>
                <w:tcPr>
                  <w:tcW w:w="5240" w:type="dxa"/>
                  <w:tcBorders>
                    <w:top w:val="nil"/>
                    <w:left w:val="nil"/>
                    <w:bottom w:val="nil"/>
                    <w:right w:val="nil"/>
                  </w:tcBorders>
                  <w:shd w:val="clear" w:color="auto" w:fill="auto"/>
                  <w:noWrap/>
                  <w:vAlign w:val="bottom"/>
                  <w:hideMark/>
                </w:tcPr>
                <w:p w14:paraId="1076EF6F"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3DCC35EA"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DB5883" w:rsidRPr="00023305" w14:paraId="4799EF5F" w14:textId="77777777" w:rsidTr="003633D8">
              <w:trPr>
                <w:trHeight w:val="292"/>
              </w:trPr>
              <w:tc>
                <w:tcPr>
                  <w:tcW w:w="5240" w:type="dxa"/>
                  <w:tcBorders>
                    <w:top w:val="nil"/>
                    <w:left w:val="nil"/>
                    <w:bottom w:val="nil"/>
                    <w:right w:val="nil"/>
                  </w:tcBorders>
                  <w:shd w:val="clear" w:color="auto" w:fill="auto"/>
                  <w:noWrap/>
                  <w:vAlign w:val="bottom"/>
                  <w:hideMark/>
                </w:tcPr>
                <w:p w14:paraId="695551B2"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092C0318"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787F52A2"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4792036B"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023305" w14:paraId="25E9E5DD" w14:textId="77777777" w:rsidTr="003633D8">
              <w:trPr>
                <w:trHeight w:val="292"/>
              </w:trPr>
              <w:tc>
                <w:tcPr>
                  <w:tcW w:w="5240" w:type="dxa"/>
                  <w:tcBorders>
                    <w:top w:val="nil"/>
                    <w:left w:val="nil"/>
                    <w:bottom w:val="nil"/>
                    <w:right w:val="nil"/>
                  </w:tcBorders>
                  <w:shd w:val="clear" w:color="auto" w:fill="auto"/>
                  <w:noWrap/>
                  <w:vAlign w:val="bottom"/>
                </w:tcPr>
                <w:p w14:paraId="7780DEA2" w14:textId="77777777" w:rsidR="00DB5883" w:rsidRPr="00023305" w:rsidRDefault="00DB5883" w:rsidP="00DB5883">
                  <w:pPr>
                    <w:spacing w:after="0" w:line="240" w:lineRule="auto"/>
                    <w:rPr>
                      <w:rFonts w:ascii="Calibri" w:eastAsia="Times New Roman" w:hAnsi="Calibri" w:cs="Calibri"/>
                      <w:color w:val="000000"/>
                      <w:lang w:val="en-PH" w:eastAsia="en-PH"/>
                    </w:rPr>
                  </w:pPr>
                </w:p>
              </w:tc>
            </w:tr>
          </w:tbl>
          <w:p w14:paraId="4372BDFC"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3EF3DF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C2A241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6F92074" w14:textId="77777777" w:rsidTr="00E1048F">
        <w:tc>
          <w:tcPr>
            <w:tcW w:w="776" w:type="dxa"/>
          </w:tcPr>
          <w:p w14:paraId="2F0CDCD3" w14:textId="03B55835"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1B806132" w14:textId="17902D3C"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DB5883" w:rsidRPr="009E1386" w14:paraId="326B05E8" w14:textId="77777777" w:rsidTr="003633D8">
              <w:trPr>
                <w:trHeight w:val="292"/>
              </w:trPr>
              <w:tc>
                <w:tcPr>
                  <w:tcW w:w="5240" w:type="dxa"/>
                  <w:tcBorders>
                    <w:top w:val="nil"/>
                    <w:left w:val="nil"/>
                    <w:bottom w:val="nil"/>
                    <w:right w:val="nil"/>
                  </w:tcBorders>
                  <w:shd w:val="clear" w:color="auto" w:fill="auto"/>
                  <w:noWrap/>
                  <w:vAlign w:val="bottom"/>
                  <w:hideMark/>
                </w:tcPr>
                <w:p w14:paraId="1124234D"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DB5883" w:rsidRPr="009E1386" w14:paraId="612AC2B1" w14:textId="77777777" w:rsidTr="003633D8">
              <w:trPr>
                <w:trHeight w:val="292"/>
              </w:trPr>
              <w:tc>
                <w:tcPr>
                  <w:tcW w:w="5240" w:type="dxa"/>
                  <w:tcBorders>
                    <w:top w:val="nil"/>
                    <w:left w:val="nil"/>
                    <w:bottom w:val="nil"/>
                    <w:right w:val="nil"/>
                  </w:tcBorders>
                  <w:shd w:val="clear" w:color="auto" w:fill="auto"/>
                  <w:noWrap/>
                  <w:vAlign w:val="bottom"/>
                  <w:hideMark/>
                </w:tcPr>
                <w:p w14:paraId="4ECE7351"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DB5883" w:rsidRPr="009E1386" w14:paraId="6A442A8F" w14:textId="77777777" w:rsidTr="003633D8">
              <w:trPr>
                <w:trHeight w:val="292"/>
              </w:trPr>
              <w:tc>
                <w:tcPr>
                  <w:tcW w:w="5240" w:type="dxa"/>
                  <w:tcBorders>
                    <w:top w:val="nil"/>
                    <w:left w:val="nil"/>
                    <w:bottom w:val="nil"/>
                    <w:right w:val="nil"/>
                  </w:tcBorders>
                  <w:shd w:val="clear" w:color="auto" w:fill="auto"/>
                  <w:noWrap/>
                  <w:vAlign w:val="bottom"/>
                  <w:hideMark/>
                </w:tcPr>
                <w:p w14:paraId="407BD917"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40C9953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06DA87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9E37B2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1DB2F358" w14:textId="77777777" w:rsidTr="00E1048F">
        <w:tc>
          <w:tcPr>
            <w:tcW w:w="776" w:type="dxa"/>
          </w:tcPr>
          <w:p w14:paraId="1E5EB0F9" w14:textId="223A87BD"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31B80817" w14:textId="28843B77"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DB5883" w:rsidRPr="00CA41AE" w14:paraId="178EB983" w14:textId="77777777" w:rsidTr="003633D8">
              <w:trPr>
                <w:trHeight w:val="292"/>
              </w:trPr>
              <w:tc>
                <w:tcPr>
                  <w:tcW w:w="5240" w:type="dxa"/>
                  <w:tcBorders>
                    <w:top w:val="nil"/>
                    <w:left w:val="nil"/>
                    <w:bottom w:val="nil"/>
                    <w:right w:val="nil"/>
                  </w:tcBorders>
                  <w:shd w:val="clear" w:color="auto" w:fill="auto"/>
                  <w:noWrap/>
                  <w:vAlign w:val="bottom"/>
                  <w:hideMark/>
                </w:tcPr>
                <w:p w14:paraId="73EA1AEB"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7717AFA4"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62BA1399" w14:textId="77777777" w:rsidR="00DB5883" w:rsidRPr="00CA41AE"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DB5883" w:rsidRPr="00CA41AE" w14:paraId="2AEA737E" w14:textId="77777777" w:rsidTr="003633D8">
              <w:trPr>
                <w:trHeight w:val="292"/>
              </w:trPr>
              <w:tc>
                <w:tcPr>
                  <w:tcW w:w="5240" w:type="dxa"/>
                  <w:tcBorders>
                    <w:top w:val="nil"/>
                    <w:left w:val="nil"/>
                    <w:bottom w:val="nil"/>
                    <w:right w:val="nil"/>
                  </w:tcBorders>
                  <w:shd w:val="clear" w:color="auto" w:fill="auto"/>
                  <w:noWrap/>
                  <w:vAlign w:val="bottom"/>
                  <w:hideMark/>
                </w:tcPr>
                <w:p w14:paraId="596FA3C4" w14:textId="77777777" w:rsidR="00DB5883" w:rsidRPr="00CA41AE" w:rsidRDefault="00DB5883" w:rsidP="00DB5883">
                  <w:pPr>
                    <w:spacing w:after="0" w:line="240" w:lineRule="auto"/>
                    <w:rPr>
                      <w:rFonts w:ascii="Calibri" w:eastAsia="Times New Roman" w:hAnsi="Calibri" w:cs="Calibri"/>
                      <w:color w:val="000000"/>
                      <w:lang w:val="en-PH" w:eastAsia="en-PH"/>
                    </w:rPr>
                  </w:pPr>
                </w:p>
              </w:tc>
            </w:tr>
          </w:tbl>
          <w:p w14:paraId="72A65FD5"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73B7606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CFAD46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30C701A4" w14:textId="77777777" w:rsidTr="00E1048F">
        <w:tc>
          <w:tcPr>
            <w:tcW w:w="776" w:type="dxa"/>
          </w:tcPr>
          <w:p w14:paraId="752E49D6" w14:textId="48EAAE5E" w:rsidR="00DB5883" w:rsidRPr="003233E5" w:rsidRDefault="00DB5883" w:rsidP="00DB5883">
            <w:pPr>
              <w:pStyle w:val="SectionVIIHeader2"/>
              <w:rPr>
                <w:rFonts w:ascii="Calibri" w:hAnsi="Calibri" w:cs="Calibri"/>
                <w:sz w:val="20"/>
                <w:szCs w:val="20"/>
              </w:rPr>
            </w:pPr>
            <w:r>
              <w:rPr>
                <w:rFonts w:ascii="Calibri" w:hAnsi="Calibri" w:cs="Calibri"/>
                <w:sz w:val="20"/>
                <w:szCs w:val="20"/>
              </w:rPr>
              <w:lastRenderedPageBreak/>
              <w:t>5</w:t>
            </w:r>
          </w:p>
        </w:tc>
        <w:tc>
          <w:tcPr>
            <w:tcW w:w="1842" w:type="dxa"/>
          </w:tcPr>
          <w:p w14:paraId="0BD392E7" w14:textId="3C7AAB7B"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DB5883" w:rsidRPr="00EC5AA7" w14:paraId="25CE32C7" w14:textId="77777777" w:rsidTr="003633D8">
              <w:trPr>
                <w:trHeight w:val="292"/>
              </w:trPr>
              <w:tc>
                <w:tcPr>
                  <w:tcW w:w="5240" w:type="dxa"/>
                  <w:tcBorders>
                    <w:top w:val="nil"/>
                    <w:left w:val="nil"/>
                    <w:bottom w:val="nil"/>
                    <w:right w:val="nil"/>
                  </w:tcBorders>
                  <w:shd w:val="clear" w:color="auto" w:fill="auto"/>
                  <w:noWrap/>
                  <w:vAlign w:val="bottom"/>
                  <w:hideMark/>
                </w:tcPr>
                <w:p w14:paraId="49116D38" w14:textId="77777777" w:rsidR="00DB5883"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3C97C786" w14:textId="77777777" w:rsidR="00DB5883" w:rsidRPr="00EC5AA7"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EC5AA7" w14:paraId="03B0AD25" w14:textId="77777777" w:rsidTr="003633D8">
              <w:trPr>
                <w:trHeight w:val="292"/>
              </w:trPr>
              <w:tc>
                <w:tcPr>
                  <w:tcW w:w="5240" w:type="dxa"/>
                  <w:tcBorders>
                    <w:top w:val="nil"/>
                    <w:left w:val="nil"/>
                    <w:bottom w:val="nil"/>
                    <w:right w:val="nil"/>
                  </w:tcBorders>
                  <w:shd w:val="clear" w:color="auto" w:fill="auto"/>
                  <w:noWrap/>
                  <w:vAlign w:val="bottom"/>
                  <w:hideMark/>
                </w:tcPr>
                <w:p w14:paraId="727EC0A0" w14:textId="77777777" w:rsidR="00DB5883" w:rsidRPr="00EC5AA7"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DB5883" w:rsidRPr="00EC5AA7" w14:paraId="0D6CEFF2" w14:textId="77777777" w:rsidTr="003633D8">
              <w:trPr>
                <w:trHeight w:val="292"/>
              </w:trPr>
              <w:tc>
                <w:tcPr>
                  <w:tcW w:w="5240" w:type="dxa"/>
                  <w:tcBorders>
                    <w:top w:val="nil"/>
                    <w:left w:val="nil"/>
                    <w:bottom w:val="nil"/>
                    <w:right w:val="nil"/>
                  </w:tcBorders>
                  <w:shd w:val="clear" w:color="auto" w:fill="auto"/>
                  <w:noWrap/>
                  <w:vAlign w:val="bottom"/>
                </w:tcPr>
                <w:p w14:paraId="2BEF1106" w14:textId="77777777" w:rsidR="00DB5883" w:rsidRPr="00EC5AA7" w:rsidRDefault="00DB5883" w:rsidP="00DB5883">
                  <w:pPr>
                    <w:spacing w:after="0" w:line="240" w:lineRule="auto"/>
                    <w:rPr>
                      <w:rFonts w:ascii="Calibri" w:eastAsia="Times New Roman" w:hAnsi="Calibri" w:cs="Calibri"/>
                      <w:color w:val="000000"/>
                      <w:lang w:val="en-PH" w:eastAsia="en-PH"/>
                    </w:rPr>
                  </w:pPr>
                </w:p>
              </w:tc>
            </w:tr>
          </w:tbl>
          <w:p w14:paraId="27C9C920"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0335AA3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3CD0C94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5A29177C" w14:textId="77777777" w:rsidTr="00E1048F">
        <w:tc>
          <w:tcPr>
            <w:tcW w:w="776" w:type="dxa"/>
          </w:tcPr>
          <w:p w14:paraId="5D96AE51" w14:textId="536DE28E"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78AA4D09" w14:textId="07CC788A"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DB5883" w:rsidRPr="00772041" w14:paraId="2F3D3FFC" w14:textId="77777777" w:rsidTr="003633D8">
              <w:trPr>
                <w:trHeight w:val="292"/>
              </w:trPr>
              <w:tc>
                <w:tcPr>
                  <w:tcW w:w="5240" w:type="dxa"/>
                  <w:tcBorders>
                    <w:top w:val="nil"/>
                    <w:left w:val="nil"/>
                    <w:bottom w:val="nil"/>
                    <w:right w:val="nil"/>
                  </w:tcBorders>
                  <w:shd w:val="clear" w:color="auto" w:fill="auto"/>
                  <w:noWrap/>
                  <w:vAlign w:val="bottom"/>
                  <w:hideMark/>
                </w:tcPr>
                <w:p w14:paraId="4A38FC9B"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073FA22D"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DB5883" w:rsidRPr="00772041" w14:paraId="4FE781D1" w14:textId="77777777" w:rsidTr="003633D8">
              <w:trPr>
                <w:trHeight w:val="292"/>
              </w:trPr>
              <w:tc>
                <w:tcPr>
                  <w:tcW w:w="5240" w:type="dxa"/>
                  <w:tcBorders>
                    <w:top w:val="nil"/>
                    <w:left w:val="nil"/>
                    <w:bottom w:val="nil"/>
                    <w:right w:val="nil"/>
                  </w:tcBorders>
                  <w:shd w:val="clear" w:color="auto" w:fill="auto"/>
                  <w:noWrap/>
                  <w:vAlign w:val="bottom"/>
                  <w:hideMark/>
                </w:tcPr>
                <w:p w14:paraId="5BCC83C2"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DB5883" w:rsidRPr="00772041" w14:paraId="0A16D035" w14:textId="77777777" w:rsidTr="003633D8">
              <w:trPr>
                <w:trHeight w:val="292"/>
              </w:trPr>
              <w:tc>
                <w:tcPr>
                  <w:tcW w:w="5240" w:type="dxa"/>
                  <w:tcBorders>
                    <w:top w:val="nil"/>
                    <w:left w:val="nil"/>
                    <w:bottom w:val="nil"/>
                    <w:right w:val="nil"/>
                  </w:tcBorders>
                  <w:shd w:val="clear" w:color="auto" w:fill="auto"/>
                  <w:noWrap/>
                  <w:vAlign w:val="bottom"/>
                  <w:hideMark/>
                </w:tcPr>
                <w:p w14:paraId="7F6C0EAE"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6F7C2EA8"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3B3D3B90"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722C9F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CAB13F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8A64F43" w14:textId="77777777" w:rsidTr="00E1048F">
        <w:tc>
          <w:tcPr>
            <w:tcW w:w="776" w:type="dxa"/>
          </w:tcPr>
          <w:p w14:paraId="7576D173" w14:textId="11911602"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6A4E2E13" w14:textId="737A129F"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DB5883" w:rsidRPr="00D32F9C" w14:paraId="7CC3D337" w14:textId="77777777" w:rsidTr="003633D8">
              <w:trPr>
                <w:trHeight w:val="292"/>
              </w:trPr>
              <w:tc>
                <w:tcPr>
                  <w:tcW w:w="5240" w:type="dxa"/>
                  <w:tcBorders>
                    <w:top w:val="nil"/>
                    <w:left w:val="nil"/>
                    <w:bottom w:val="nil"/>
                    <w:right w:val="nil"/>
                  </w:tcBorders>
                  <w:shd w:val="clear" w:color="auto" w:fill="auto"/>
                  <w:noWrap/>
                  <w:vAlign w:val="bottom"/>
                  <w:hideMark/>
                </w:tcPr>
                <w:p w14:paraId="2D296229" w14:textId="77777777" w:rsidR="00DB5883" w:rsidRDefault="00DB5883" w:rsidP="00DB5883">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27A7973D"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6361B88E" w14:textId="77777777" w:rsidR="00DB5883" w:rsidRPr="009976C6" w:rsidRDefault="00DB5883" w:rsidP="00DB5883">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36F1FEAC" w14:textId="77777777" w:rsidR="00DB5883" w:rsidRPr="00245E82" w:rsidRDefault="00DB5883" w:rsidP="00DB5883">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DB5883" w:rsidRPr="00D32F9C" w14:paraId="0B793100" w14:textId="77777777" w:rsidTr="003633D8">
              <w:trPr>
                <w:trHeight w:val="292"/>
              </w:trPr>
              <w:tc>
                <w:tcPr>
                  <w:tcW w:w="5240" w:type="dxa"/>
                  <w:tcBorders>
                    <w:top w:val="nil"/>
                    <w:left w:val="nil"/>
                    <w:bottom w:val="nil"/>
                    <w:right w:val="nil"/>
                  </w:tcBorders>
                  <w:shd w:val="clear" w:color="auto" w:fill="auto"/>
                  <w:noWrap/>
                  <w:vAlign w:val="bottom"/>
                </w:tcPr>
                <w:p w14:paraId="7F8AD0CC" w14:textId="77777777" w:rsidR="00DB5883" w:rsidRPr="00D32F9C" w:rsidRDefault="00DB5883" w:rsidP="00DB5883">
                  <w:pPr>
                    <w:spacing w:after="0" w:line="240" w:lineRule="auto"/>
                    <w:rPr>
                      <w:rFonts w:ascii="Calibri" w:eastAsia="Times New Roman" w:hAnsi="Calibri" w:cs="Calibri"/>
                      <w:color w:val="000000"/>
                      <w:lang w:val="en-PH" w:eastAsia="en-PH"/>
                    </w:rPr>
                  </w:pPr>
                </w:p>
              </w:tc>
            </w:tr>
          </w:tbl>
          <w:p w14:paraId="056C20A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02CD23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289B9B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A4A0CE0" w14:textId="77777777" w:rsidTr="00E1048F">
        <w:tc>
          <w:tcPr>
            <w:tcW w:w="776" w:type="dxa"/>
          </w:tcPr>
          <w:p w14:paraId="0C95E28A" w14:textId="78837064"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6D2088B8" w14:textId="5DE18020"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2EFD38CC" w14:textId="77777777" w:rsidR="00DB5883" w:rsidRDefault="00DB5883" w:rsidP="00DB5883">
            <w:pPr>
              <w:rPr>
                <w:rFonts w:ascii="Calibri" w:hAnsi="Calibri" w:cs="Calibri"/>
                <w:color w:val="000000"/>
              </w:rPr>
            </w:pPr>
            <w:r>
              <w:rPr>
                <w:rFonts w:ascii="Calibri" w:hAnsi="Calibri" w:cs="Calibri"/>
                <w:color w:val="000000"/>
              </w:rPr>
              <w:t>Networking interface (2) Gbe RJ45</w:t>
            </w:r>
          </w:p>
          <w:p w14:paraId="4378B689" w14:textId="77777777" w:rsidR="00DB5883" w:rsidRDefault="00DB5883" w:rsidP="00DB5883">
            <w:pPr>
              <w:rPr>
                <w:rFonts w:ascii="Calibri" w:hAnsi="Calibri" w:cs="Calibri"/>
                <w:color w:val="000000"/>
              </w:rPr>
            </w:pPr>
            <w:r>
              <w:rPr>
                <w:rFonts w:ascii="Calibri" w:hAnsi="Calibri" w:cs="Calibri"/>
                <w:color w:val="000000"/>
              </w:rPr>
              <w:t>Ports or greater</w:t>
            </w:r>
          </w:p>
          <w:p w14:paraId="4B233900"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14EA08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071014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4EFFDC42" w14:textId="77777777" w:rsidTr="00E1048F">
        <w:tc>
          <w:tcPr>
            <w:tcW w:w="776" w:type="dxa"/>
          </w:tcPr>
          <w:p w14:paraId="35DCEDA7" w14:textId="6ADB120B"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7795F84E" w14:textId="4E61C33D"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6A2C7608" w14:textId="77777777" w:rsidR="00DB5883" w:rsidRPr="0012170B"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4161CFD8" w14:textId="46B908B7" w:rsidR="00DB5883" w:rsidRPr="003233E5"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606F67A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2CE7ADB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3DCF7EF5" w14:textId="77777777" w:rsidTr="00E1048F">
        <w:tc>
          <w:tcPr>
            <w:tcW w:w="776" w:type="dxa"/>
          </w:tcPr>
          <w:p w14:paraId="48B1B235" w14:textId="5FB37062" w:rsidR="00BE3663" w:rsidRPr="003233E5" w:rsidRDefault="0027232D" w:rsidP="00E1048F">
            <w:pPr>
              <w:pStyle w:val="SectionVIIHeader2"/>
              <w:rPr>
                <w:rFonts w:ascii="Calibri" w:hAnsi="Calibri" w:cs="Calibri"/>
                <w:sz w:val="20"/>
                <w:szCs w:val="20"/>
              </w:rPr>
            </w:pPr>
            <w:r>
              <w:rPr>
                <w:rFonts w:ascii="Calibri" w:hAnsi="Calibri" w:cs="Calibri"/>
                <w:sz w:val="20"/>
                <w:szCs w:val="20"/>
              </w:rPr>
              <w:t>10</w:t>
            </w:r>
          </w:p>
        </w:tc>
        <w:tc>
          <w:tcPr>
            <w:tcW w:w="1842" w:type="dxa"/>
          </w:tcPr>
          <w:p w14:paraId="640E7A1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1A6F82BA" w14:textId="77777777" w:rsidR="00BE3663" w:rsidRDefault="00BE3663" w:rsidP="00E1048F">
            <w:pPr>
              <w:pStyle w:val="SectionVIIHeader2"/>
              <w:rPr>
                <w:rFonts w:ascii="Calibri" w:hAnsi="Calibri" w:cs="Calibri"/>
                <w:sz w:val="20"/>
                <w:szCs w:val="20"/>
              </w:rPr>
            </w:pPr>
            <w:r>
              <w:rPr>
                <w:rFonts w:ascii="Calibri" w:hAnsi="Calibri" w:cs="Calibri"/>
                <w:sz w:val="20"/>
                <w:szCs w:val="20"/>
              </w:rPr>
              <w:t>BILG Regional Office 8</w:t>
            </w:r>
          </w:p>
          <w:p w14:paraId="42F6EB6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2</w:t>
            </w:r>
            <w:r w:rsidRPr="00F14771">
              <w:rPr>
                <w:rFonts w:ascii="Calibri" w:hAnsi="Calibri" w:cs="Calibri"/>
                <w:sz w:val="20"/>
                <w:szCs w:val="20"/>
                <w:vertAlign w:val="superscript"/>
              </w:rPr>
              <w:t>nd</w:t>
            </w:r>
            <w:r>
              <w:rPr>
                <w:rFonts w:ascii="Calibri" w:hAnsi="Calibri" w:cs="Calibri"/>
                <w:sz w:val="20"/>
                <w:szCs w:val="20"/>
              </w:rPr>
              <w:t xml:space="preserve"> Floor, F. Mendoza Commercial Complex, 141 </w:t>
            </w:r>
            <w:proofErr w:type="spellStart"/>
            <w:r>
              <w:rPr>
                <w:rFonts w:ascii="Calibri" w:hAnsi="Calibri" w:cs="Calibri"/>
                <w:sz w:val="20"/>
                <w:szCs w:val="20"/>
              </w:rPr>
              <w:t>Sto</w:t>
            </w:r>
            <w:proofErr w:type="spellEnd"/>
            <w:r>
              <w:rPr>
                <w:rFonts w:ascii="Calibri" w:hAnsi="Calibri" w:cs="Calibri"/>
                <w:sz w:val="20"/>
                <w:szCs w:val="20"/>
              </w:rPr>
              <w:t>. Nino Street, Tacloban City</w:t>
            </w:r>
          </w:p>
        </w:tc>
        <w:tc>
          <w:tcPr>
            <w:tcW w:w="1560" w:type="dxa"/>
          </w:tcPr>
          <w:p w14:paraId="15B142A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C56ED04" w14:textId="1B11B123" w:rsidR="00BE3663" w:rsidRPr="003233E5" w:rsidRDefault="00551061" w:rsidP="00E1048F">
            <w:pPr>
              <w:pStyle w:val="SectionVIIHeader2"/>
              <w:rPr>
                <w:rFonts w:ascii="Calibri" w:hAnsi="Calibri" w:cs="Calibri"/>
                <w:sz w:val="20"/>
                <w:szCs w:val="20"/>
              </w:rPr>
            </w:pPr>
            <w:r>
              <w:rPr>
                <w:rFonts w:ascii="Calibri" w:hAnsi="Calibri" w:cs="Calibri"/>
                <w:sz w:val="20"/>
                <w:szCs w:val="20"/>
              </w:rPr>
              <w:t>1</w:t>
            </w:r>
          </w:p>
        </w:tc>
      </w:tr>
    </w:tbl>
    <w:p w14:paraId="6FDB983E" w14:textId="7155A527" w:rsidR="00BE3663" w:rsidRDefault="00BE3663" w:rsidP="00BE3663">
      <w:pPr>
        <w:spacing w:after="0" w:line="240" w:lineRule="auto"/>
        <w:ind w:left="446" w:hanging="446"/>
        <w:jc w:val="both"/>
        <w:rPr>
          <w:rFonts w:ascii="Calibri" w:hAnsi="Calibri" w:cs="Calibri"/>
          <w:sz w:val="20"/>
          <w:szCs w:val="20"/>
        </w:rPr>
      </w:pPr>
    </w:p>
    <w:p w14:paraId="7DADB4E9" w14:textId="77777777" w:rsidR="003A4F97" w:rsidRPr="003233E5" w:rsidRDefault="003A4F97"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1B6730C0" w14:textId="77777777" w:rsidTr="00E1048F">
        <w:tc>
          <w:tcPr>
            <w:tcW w:w="8774" w:type="dxa"/>
            <w:gridSpan w:val="5"/>
          </w:tcPr>
          <w:p w14:paraId="566C7F94" w14:textId="50C29F21"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27232D">
              <w:rPr>
                <w:rFonts w:ascii="Calibri" w:hAnsi="Calibri" w:cs="Calibri"/>
                <w:sz w:val="20"/>
                <w:szCs w:val="20"/>
              </w:rPr>
              <w:t>2</w:t>
            </w:r>
            <w:r w:rsidR="003A4F97">
              <w:rPr>
                <w:rFonts w:ascii="Calibri" w:hAnsi="Calibri" w:cs="Calibri"/>
                <w:sz w:val="20"/>
                <w:szCs w:val="20"/>
              </w:rPr>
              <w:t>8</w:t>
            </w:r>
            <w:r w:rsidRPr="003233E5">
              <w:rPr>
                <w:rFonts w:ascii="Calibri" w:hAnsi="Calibri" w:cs="Calibri"/>
                <w:sz w:val="20"/>
                <w:szCs w:val="20"/>
              </w:rPr>
              <w:t xml:space="preserve"> – Regional Offices Computerization for Region 9</w:t>
            </w:r>
          </w:p>
        </w:tc>
      </w:tr>
      <w:tr w:rsidR="00BE3663" w:rsidRPr="003233E5" w14:paraId="277C5A9C" w14:textId="77777777" w:rsidTr="00E1048F">
        <w:tc>
          <w:tcPr>
            <w:tcW w:w="8774" w:type="dxa"/>
            <w:gridSpan w:val="5"/>
          </w:tcPr>
          <w:p w14:paraId="60C60360" w14:textId="0DF56CE9"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27232D">
              <w:rPr>
                <w:rFonts w:ascii="Calibri" w:hAnsi="Calibri" w:cs="Calibri"/>
                <w:sz w:val="20"/>
                <w:szCs w:val="20"/>
              </w:rPr>
              <w:t>Server</w:t>
            </w:r>
          </w:p>
        </w:tc>
      </w:tr>
      <w:tr w:rsidR="00BE3663" w:rsidRPr="003233E5" w14:paraId="188401B7" w14:textId="77777777" w:rsidTr="00E1048F">
        <w:tc>
          <w:tcPr>
            <w:tcW w:w="776" w:type="dxa"/>
          </w:tcPr>
          <w:p w14:paraId="68ACD94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4A17708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0043A8D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EB0AE0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1B11E4D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7662769B" w14:textId="77777777" w:rsidTr="00E1048F">
        <w:tc>
          <w:tcPr>
            <w:tcW w:w="776" w:type="dxa"/>
          </w:tcPr>
          <w:p w14:paraId="16AACEEA" w14:textId="2B4A549E"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31D0AE1E" w14:textId="10672408"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72EC15FA"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661415D9"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2B9713C1"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73BC84DC" w14:textId="5DDD987F" w:rsidR="00DB588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2241D2F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24684D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C2A4A12" w14:textId="77777777" w:rsidTr="00E1048F">
        <w:tc>
          <w:tcPr>
            <w:tcW w:w="776" w:type="dxa"/>
          </w:tcPr>
          <w:p w14:paraId="3A6CFDFD" w14:textId="680ACB4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c>
          <w:tcPr>
            <w:tcW w:w="1842" w:type="dxa"/>
          </w:tcPr>
          <w:p w14:paraId="0258991F" w14:textId="031DD35B"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DB5883" w:rsidRPr="00023305" w14:paraId="1F69A472" w14:textId="77777777" w:rsidTr="003633D8">
              <w:trPr>
                <w:trHeight w:val="292"/>
              </w:trPr>
              <w:tc>
                <w:tcPr>
                  <w:tcW w:w="5240" w:type="dxa"/>
                  <w:tcBorders>
                    <w:top w:val="nil"/>
                    <w:left w:val="nil"/>
                    <w:bottom w:val="nil"/>
                    <w:right w:val="nil"/>
                  </w:tcBorders>
                  <w:shd w:val="clear" w:color="auto" w:fill="auto"/>
                  <w:noWrap/>
                  <w:vAlign w:val="bottom"/>
                  <w:hideMark/>
                </w:tcPr>
                <w:p w14:paraId="2A420DF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431F360F"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DB5883" w:rsidRPr="00023305" w14:paraId="4F59D5DC" w14:textId="77777777" w:rsidTr="003633D8">
              <w:trPr>
                <w:trHeight w:val="292"/>
              </w:trPr>
              <w:tc>
                <w:tcPr>
                  <w:tcW w:w="5240" w:type="dxa"/>
                  <w:tcBorders>
                    <w:top w:val="nil"/>
                    <w:left w:val="nil"/>
                    <w:bottom w:val="nil"/>
                    <w:right w:val="nil"/>
                  </w:tcBorders>
                  <w:shd w:val="clear" w:color="auto" w:fill="auto"/>
                  <w:noWrap/>
                  <w:vAlign w:val="bottom"/>
                  <w:hideMark/>
                </w:tcPr>
                <w:p w14:paraId="32D6740B"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682EA089"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5FD1A01A"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07F7FAB6"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023305" w14:paraId="50BB4A3D" w14:textId="77777777" w:rsidTr="003633D8">
              <w:trPr>
                <w:trHeight w:val="292"/>
              </w:trPr>
              <w:tc>
                <w:tcPr>
                  <w:tcW w:w="5240" w:type="dxa"/>
                  <w:tcBorders>
                    <w:top w:val="nil"/>
                    <w:left w:val="nil"/>
                    <w:bottom w:val="nil"/>
                    <w:right w:val="nil"/>
                  </w:tcBorders>
                  <w:shd w:val="clear" w:color="auto" w:fill="auto"/>
                  <w:noWrap/>
                  <w:vAlign w:val="bottom"/>
                </w:tcPr>
                <w:p w14:paraId="446E262C" w14:textId="77777777" w:rsidR="00DB5883" w:rsidRPr="00023305" w:rsidRDefault="00DB5883" w:rsidP="00DB5883">
                  <w:pPr>
                    <w:spacing w:after="0" w:line="240" w:lineRule="auto"/>
                    <w:rPr>
                      <w:rFonts w:ascii="Calibri" w:eastAsia="Times New Roman" w:hAnsi="Calibri" w:cs="Calibri"/>
                      <w:color w:val="000000"/>
                      <w:lang w:val="en-PH" w:eastAsia="en-PH"/>
                    </w:rPr>
                  </w:pPr>
                </w:p>
              </w:tc>
            </w:tr>
          </w:tbl>
          <w:p w14:paraId="72842DA8"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3D8861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349CBDC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46BBBCF" w14:textId="77777777" w:rsidTr="00E1048F">
        <w:tc>
          <w:tcPr>
            <w:tcW w:w="776" w:type="dxa"/>
          </w:tcPr>
          <w:p w14:paraId="7D688441" w14:textId="0DCD366E" w:rsidR="00DB5883" w:rsidRPr="003233E5" w:rsidRDefault="00DB5883" w:rsidP="00DB5883">
            <w:pPr>
              <w:pStyle w:val="SectionVIIHeader2"/>
              <w:rPr>
                <w:rFonts w:ascii="Calibri" w:hAnsi="Calibri" w:cs="Calibri"/>
                <w:sz w:val="20"/>
                <w:szCs w:val="20"/>
              </w:rPr>
            </w:pPr>
            <w:r>
              <w:rPr>
                <w:rFonts w:ascii="Calibri" w:hAnsi="Calibri" w:cs="Calibri"/>
                <w:sz w:val="20"/>
                <w:szCs w:val="20"/>
              </w:rPr>
              <w:lastRenderedPageBreak/>
              <w:t>3</w:t>
            </w:r>
          </w:p>
        </w:tc>
        <w:tc>
          <w:tcPr>
            <w:tcW w:w="1842" w:type="dxa"/>
          </w:tcPr>
          <w:p w14:paraId="2DA6AB39" w14:textId="14A0EF59"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DB5883" w:rsidRPr="009E1386" w14:paraId="25163F40" w14:textId="77777777" w:rsidTr="003633D8">
              <w:trPr>
                <w:trHeight w:val="292"/>
              </w:trPr>
              <w:tc>
                <w:tcPr>
                  <w:tcW w:w="5240" w:type="dxa"/>
                  <w:tcBorders>
                    <w:top w:val="nil"/>
                    <w:left w:val="nil"/>
                    <w:bottom w:val="nil"/>
                    <w:right w:val="nil"/>
                  </w:tcBorders>
                  <w:shd w:val="clear" w:color="auto" w:fill="auto"/>
                  <w:noWrap/>
                  <w:vAlign w:val="bottom"/>
                  <w:hideMark/>
                </w:tcPr>
                <w:p w14:paraId="7D0ADEE7"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DB5883" w:rsidRPr="009E1386" w14:paraId="52E0C910" w14:textId="77777777" w:rsidTr="003633D8">
              <w:trPr>
                <w:trHeight w:val="292"/>
              </w:trPr>
              <w:tc>
                <w:tcPr>
                  <w:tcW w:w="5240" w:type="dxa"/>
                  <w:tcBorders>
                    <w:top w:val="nil"/>
                    <w:left w:val="nil"/>
                    <w:bottom w:val="nil"/>
                    <w:right w:val="nil"/>
                  </w:tcBorders>
                  <w:shd w:val="clear" w:color="auto" w:fill="auto"/>
                  <w:noWrap/>
                  <w:vAlign w:val="bottom"/>
                  <w:hideMark/>
                </w:tcPr>
                <w:p w14:paraId="6185537D"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DB5883" w:rsidRPr="009E1386" w14:paraId="300C566E" w14:textId="77777777" w:rsidTr="003633D8">
              <w:trPr>
                <w:trHeight w:val="292"/>
              </w:trPr>
              <w:tc>
                <w:tcPr>
                  <w:tcW w:w="5240" w:type="dxa"/>
                  <w:tcBorders>
                    <w:top w:val="nil"/>
                    <w:left w:val="nil"/>
                    <w:bottom w:val="nil"/>
                    <w:right w:val="nil"/>
                  </w:tcBorders>
                  <w:shd w:val="clear" w:color="auto" w:fill="auto"/>
                  <w:noWrap/>
                  <w:vAlign w:val="bottom"/>
                  <w:hideMark/>
                </w:tcPr>
                <w:p w14:paraId="148E3ECF"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25F22028"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4C86F3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85FF5F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8266754" w14:textId="77777777" w:rsidTr="00E1048F">
        <w:tc>
          <w:tcPr>
            <w:tcW w:w="776" w:type="dxa"/>
          </w:tcPr>
          <w:p w14:paraId="341094B8" w14:textId="7494EC52"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7B262A3C" w14:textId="4AFB9B0C"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DB5883" w:rsidRPr="00CA41AE" w14:paraId="2484A81B" w14:textId="77777777" w:rsidTr="003633D8">
              <w:trPr>
                <w:trHeight w:val="292"/>
              </w:trPr>
              <w:tc>
                <w:tcPr>
                  <w:tcW w:w="5240" w:type="dxa"/>
                  <w:tcBorders>
                    <w:top w:val="nil"/>
                    <w:left w:val="nil"/>
                    <w:bottom w:val="nil"/>
                    <w:right w:val="nil"/>
                  </w:tcBorders>
                  <w:shd w:val="clear" w:color="auto" w:fill="auto"/>
                  <w:noWrap/>
                  <w:vAlign w:val="bottom"/>
                  <w:hideMark/>
                </w:tcPr>
                <w:p w14:paraId="3177ED42"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60D5C4E8"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03EFE083" w14:textId="77777777" w:rsidR="00DB5883" w:rsidRPr="00CA41AE"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DB5883" w:rsidRPr="00CA41AE" w14:paraId="62CDB523" w14:textId="77777777" w:rsidTr="003633D8">
              <w:trPr>
                <w:trHeight w:val="292"/>
              </w:trPr>
              <w:tc>
                <w:tcPr>
                  <w:tcW w:w="5240" w:type="dxa"/>
                  <w:tcBorders>
                    <w:top w:val="nil"/>
                    <w:left w:val="nil"/>
                    <w:bottom w:val="nil"/>
                    <w:right w:val="nil"/>
                  </w:tcBorders>
                  <w:shd w:val="clear" w:color="auto" w:fill="auto"/>
                  <w:noWrap/>
                  <w:vAlign w:val="bottom"/>
                  <w:hideMark/>
                </w:tcPr>
                <w:p w14:paraId="1031D539" w14:textId="77777777" w:rsidR="00DB5883" w:rsidRPr="00CA41AE" w:rsidRDefault="00DB5883" w:rsidP="00DB5883">
                  <w:pPr>
                    <w:spacing w:after="0" w:line="240" w:lineRule="auto"/>
                    <w:rPr>
                      <w:rFonts w:ascii="Calibri" w:eastAsia="Times New Roman" w:hAnsi="Calibri" w:cs="Calibri"/>
                      <w:color w:val="000000"/>
                      <w:lang w:val="en-PH" w:eastAsia="en-PH"/>
                    </w:rPr>
                  </w:pPr>
                </w:p>
              </w:tc>
            </w:tr>
          </w:tbl>
          <w:p w14:paraId="23A057A0"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94E512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C8BBEE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63CB376" w14:textId="77777777" w:rsidTr="00E1048F">
        <w:tc>
          <w:tcPr>
            <w:tcW w:w="776" w:type="dxa"/>
          </w:tcPr>
          <w:p w14:paraId="4456ADB9" w14:textId="58F7FD45"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4C53727D" w14:textId="1D746DBE"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DB5883" w:rsidRPr="00EC5AA7" w14:paraId="549B6B1A" w14:textId="77777777" w:rsidTr="003633D8">
              <w:trPr>
                <w:trHeight w:val="292"/>
              </w:trPr>
              <w:tc>
                <w:tcPr>
                  <w:tcW w:w="5240" w:type="dxa"/>
                  <w:tcBorders>
                    <w:top w:val="nil"/>
                    <w:left w:val="nil"/>
                    <w:bottom w:val="nil"/>
                    <w:right w:val="nil"/>
                  </w:tcBorders>
                  <w:shd w:val="clear" w:color="auto" w:fill="auto"/>
                  <w:noWrap/>
                  <w:vAlign w:val="bottom"/>
                  <w:hideMark/>
                </w:tcPr>
                <w:p w14:paraId="16A2DAEE" w14:textId="77777777" w:rsidR="00DB5883"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00B5AC30" w14:textId="77777777" w:rsidR="00DB5883" w:rsidRPr="00EC5AA7"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EC5AA7" w14:paraId="705EB331" w14:textId="77777777" w:rsidTr="003633D8">
              <w:trPr>
                <w:trHeight w:val="292"/>
              </w:trPr>
              <w:tc>
                <w:tcPr>
                  <w:tcW w:w="5240" w:type="dxa"/>
                  <w:tcBorders>
                    <w:top w:val="nil"/>
                    <w:left w:val="nil"/>
                    <w:bottom w:val="nil"/>
                    <w:right w:val="nil"/>
                  </w:tcBorders>
                  <w:shd w:val="clear" w:color="auto" w:fill="auto"/>
                  <w:noWrap/>
                  <w:vAlign w:val="bottom"/>
                  <w:hideMark/>
                </w:tcPr>
                <w:p w14:paraId="6968B117" w14:textId="77777777" w:rsidR="00DB5883" w:rsidRPr="00EC5AA7"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DB5883" w:rsidRPr="00EC5AA7" w14:paraId="26F44745" w14:textId="77777777" w:rsidTr="003633D8">
              <w:trPr>
                <w:trHeight w:val="292"/>
              </w:trPr>
              <w:tc>
                <w:tcPr>
                  <w:tcW w:w="5240" w:type="dxa"/>
                  <w:tcBorders>
                    <w:top w:val="nil"/>
                    <w:left w:val="nil"/>
                    <w:bottom w:val="nil"/>
                    <w:right w:val="nil"/>
                  </w:tcBorders>
                  <w:shd w:val="clear" w:color="auto" w:fill="auto"/>
                  <w:noWrap/>
                  <w:vAlign w:val="bottom"/>
                </w:tcPr>
                <w:p w14:paraId="7C0D57F5" w14:textId="77777777" w:rsidR="00DB5883" w:rsidRPr="00EC5AA7" w:rsidRDefault="00DB5883" w:rsidP="00DB5883">
                  <w:pPr>
                    <w:spacing w:after="0" w:line="240" w:lineRule="auto"/>
                    <w:rPr>
                      <w:rFonts w:ascii="Calibri" w:eastAsia="Times New Roman" w:hAnsi="Calibri" w:cs="Calibri"/>
                      <w:color w:val="000000"/>
                      <w:lang w:val="en-PH" w:eastAsia="en-PH"/>
                    </w:rPr>
                  </w:pPr>
                </w:p>
              </w:tc>
            </w:tr>
          </w:tbl>
          <w:p w14:paraId="6C1A21A7"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4189FD47"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5C65F23"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4753980" w14:textId="77777777" w:rsidTr="00E1048F">
        <w:tc>
          <w:tcPr>
            <w:tcW w:w="776" w:type="dxa"/>
          </w:tcPr>
          <w:p w14:paraId="61BD5F00" w14:textId="193DFD79"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38F2787D" w14:textId="46BFB552"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DB5883" w:rsidRPr="00772041" w14:paraId="6B3FAB19" w14:textId="77777777" w:rsidTr="003633D8">
              <w:trPr>
                <w:trHeight w:val="292"/>
              </w:trPr>
              <w:tc>
                <w:tcPr>
                  <w:tcW w:w="5240" w:type="dxa"/>
                  <w:tcBorders>
                    <w:top w:val="nil"/>
                    <w:left w:val="nil"/>
                    <w:bottom w:val="nil"/>
                    <w:right w:val="nil"/>
                  </w:tcBorders>
                  <w:shd w:val="clear" w:color="auto" w:fill="auto"/>
                  <w:noWrap/>
                  <w:vAlign w:val="bottom"/>
                  <w:hideMark/>
                </w:tcPr>
                <w:p w14:paraId="439BEAEC"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4F903B4C"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DB5883" w:rsidRPr="00772041" w14:paraId="34FD6823" w14:textId="77777777" w:rsidTr="003633D8">
              <w:trPr>
                <w:trHeight w:val="292"/>
              </w:trPr>
              <w:tc>
                <w:tcPr>
                  <w:tcW w:w="5240" w:type="dxa"/>
                  <w:tcBorders>
                    <w:top w:val="nil"/>
                    <w:left w:val="nil"/>
                    <w:bottom w:val="nil"/>
                    <w:right w:val="nil"/>
                  </w:tcBorders>
                  <w:shd w:val="clear" w:color="auto" w:fill="auto"/>
                  <w:noWrap/>
                  <w:vAlign w:val="bottom"/>
                  <w:hideMark/>
                </w:tcPr>
                <w:p w14:paraId="0493CBC8"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DB5883" w:rsidRPr="00772041" w14:paraId="3BEC5B3B" w14:textId="77777777" w:rsidTr="003633D8">
              <w:trPr>
                <w:trHeight w:val="292"/>
              </w:trPr>
              <w:tc>
                <w:tcPr>
                  <w:tcW w:w="5240" w:type="dxa"/>
                  <w:tcBorders>
                    <w:top w:val="nil"/>
                    <w:left w:val="nil"/>
                    <w:bottom w:val="nil"/>
                    <w:right w:val="nil"/>
                  </w:tcBorders>
                  <w:shd w:val="clear" w:color="auto" w:fill="auto"/>
                  <w:noWrap/>
                  <w:vAlign w:val="bottom"/>
                  <w:hideMark/>
                </w:tcPr>
                <w:p w14:paraId="7890CE31"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664338F1"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2A72CB0A"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0E40D1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17D6BF4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FD9D4D8" w14:textId="77777777" w:rsidTr="00E1048F">
        <w:tc>
          <w:tcPr>
            <w:tcW w:w="776" w:type="dxa"/>
          </w:tcPr>
          <w:p w14:paraId="402B9F25" w14:textId="362DFF40"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64851865" w14:textId="180D111E"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DB5883" w:rsidRPr="00D32F9C" w14:paraId="41201DD4" w14:textId="77777777" w:rsidTr="003633D8">
              <w:trPr>
                <w:trHeight w:val="292"/>
              </w:trPr>
              <w:tc>
                <w:tcPr>
                  <w:tcW w:w="5240" w:type="dxa"/>
                  <w:tcBorders>
                    <w:top w:val="nil"/>
                    <w:left w:val="nil"/>
                    <w:bottom w:val="nil"/>
                    <w:right w:val="nil"/>
                  </w:tcBorders>
                  <w:shd w:val="clear" w:color="auto" w:fill="auto"/>
                  <w:noWrap/>
                  <w:vAlign w:val="bottom"/>
                  <w:hideMark/>
                </w:tcPr>
                <w:p w14:paraId="485668AA" w14:textId="77777777" w:rsidR="00DB5883" w:rsidRDefault="00DB5883" w:rsidP="00DB5883">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35FA2783"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58CA99B1" w14:textId="77777777" w:rsidR="00DB5883" w:rsidRPr="009976C6" w:rsidRDefault="00DB5883" w:rsidP="00DB5883">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6F76F19E" w14:textId="77777777" w:rsidR="00DB5883" w:rsidRPr="00245E82" w:rsidRDefault="00DB5883" w:rsidP="00DB5883">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DB5883" w:rsidRPr="00D32F9C" w14:paraId="14B04BA6" w14:textId="77777777" w:rsidTr="003633D8">
              <w:trPr>
                <w:trHeight w:val="292"/>
              </w:trPr>
              <w:tc>
                <w:tcPr>
                  <w:tcW w:w="5240" w:type="dxa"/>
                  <w:tcBorders>
                    <w:top w:val="nil"/>
                    <w:left w:val="nil"/>
                    <w:bottom w:val="nil"/>
                    <w:right w:val="nil"/>
                  </w:tcBorders>
                  <w:shd w:val="clear" w:color="auto" w:fill="auto"/>
                  <w:noWrap/>
                  <w:vAlign w:val="bottom"/>
                </w:tcPr>
                <w:p w14:paraId="0825295B" w14:textId="77777777" w:rsidR="00DB5883" w:rsidRPr="00D32F9C" w:rsidRDefault="00DB5883" w:rsidP="00DB5883">
                  <w:pPr>
                    <w:spacing w:after="0" w:line="240" w:lineRule="auto"/>
                    <w:rPr>
                      <w:rFonts w:ascii="Calibri" w:eastAsia="Times New Roman" w:hAnsi="Calibri" w:cs="Calibri"/>
                      <w:color w:val="000000"/>
                      <w:lang w:val="en-PH" w:eastAsia="en-PH"/>
                    </w:rPr>
                  </w:pPr>
                </w:p>
              </w:tc>
            </w:tr>
          </w:tbl>
          <w:p w14:paraId="50B7DC87"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893FB0A"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01279D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671DD629" w14:textId="77777777" w:rsidTr="00E1048F">
        <w:tc>
          <w:tcPr>
            <w:tcW w:w="776" w:type="dxa"/>
          </w:tcPr>
          <w:p w14:paraId="5E4953BB" w14:textId="28ECFB68"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3E1E280B" w14:textId="65815EEE"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2F23C8DF" w14:textId="77777777" w:rsidR="00DB5883" w:rsidRDefault="00DB5883" w:rsidP="00DB5883">
            <w:pPr>
              <w:rPr>
                <w:rFonts w:ascii="Calibri" w:hAnsi="Calibri" w:cs="Calibri"/>
                <w:color w:val="000000"/>
              </w:rPr>
            </w:pPr>
            <w:r>
              <w:rPr>
                <w:rFonts w:ascii="Calibri" w:hAnsi="Calibri" w:cs="Calibri"/>
                <w:color w:val="000000"/>
              </w:rPr>
              <w:t>Networking interface (2) Gbe RJ45</w:t>
            </w:r>
          </w:p>
          <w:p w14:paraId="0ADDE8E2" w14:textId="77777777" w:rsidR="00DB5883" w:rsidRDefault="00DB5883" w:rsidP="00DB5883">
            <w:pPr>
              <w:rPr>
                <w:rFonts w:ascii="Calibri" w:hAnsi="Calibri" w:cs="Calibri"/>
                <w:color w:val="000000"/>
              </w:rPr>
            </w:pPr>
            <w:r>
              <w:rPr>
                <w:rFonts w:ascii="Calibri" w:hAnsi="Calibri" w:cs="Calibri"/>
                <w:color w:val="000000"/>
              </w:rPr>
              <w:t>Ports or greater</w:t>
            </w:r>
          </w:p>
          <w:p w14:paraId="179B2780"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647082E"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E11ACC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3EFCA79F" w14:textId="77777777" w:rsidTr="00E1048F">
        <w:tc>
          <w:tcPr>
            <w:tcW w:w="776" w:type="dxa"/>
          </w:tcPr>
          <w:p w14:paraId="7EADBF81" w14:textId="30BD915F"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6A98A52E" w14:textId="5A0289D5"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62C1CC1E" w14:textId="77777777" w:rsidR="00DB5883" w:rsidRPr="0012170B"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640342A5" w14:textId="3FC078C9" w:rsidR="00DB5883" w:rsidRPr="003233E5"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6C2092E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38AF7A8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6A392113" w14:textId="77777777" w:rsidTr="00E1048F">
        <w:tc>
          <w:tcPr>
            <w:tcW w:w="776" w:type="dxa"/>
          </w:tcPr>
          <w:p w14:paraId="7DB74E08" w14:textId="5EAC414D"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BB1CA9">
              <w:rPr>
                <w:rFonts w:ascii="Calibri" w:hAnsi="Calibri" w:cs="Calibri"/>
                <w:sz w:val="20"/>
                <w:szCs w:val="20"/>
              </w:rPr>
              <w:t>0</w:t>
            </w:r>
          </w:p>
        </w:tc>
        <w:tc>
          <w:tcPr>
            <w:tcW w:w="1842" w:type="dxa"/>
          </w:tcPr>
          <w:p w14:paraId="7C398FD9"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7507D47"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9</w:t>
            </w:r>
          </w:p>
          <w:p w14:paraId="75E2F9F6"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Provincial Government Complex, Dao, Pagadian City</w:t>
            </w:r>
          </w:p>
        </w:tc>
        <w:tc>
          <w:tcPr>
            <w:tcW w:w="1560" w:type="dxa"/>
          </w:tcPr>
          <w:p w14:paraId="1F9C4529"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915F3DC" w14:textId="10C55692" w:rsidR="00BE3663" w:rsidRPr="003233E5" w:rsidRDefault="00551061" w:rsidP="00E1048F">
            <w:pPr>
              <w:pStyle w:val="SectionVIIHeader2"/>
              <w:rPr>
                <w:rFonts w:ascii="Calibri" w:hAnsi="Calibri" w:cs="Calibri"/>
                <w:sz w:val="20"/>
                <w:szCs w:val="20"/>
              </w:rPr>
            </w:pPr>
            <w:r>
              <w:rPr>
                <w:rFonts w:ascii="Calibri" w:hAnsi="Calibri" w:cs="Calibri"/>
                <w:sz w:val="20"/>
                <w:szCs w:val="20"/>
              </w:rPr>
              <w:t>1</w:t>
            </w:r>
          </w:p>
        </w:tc>
      </w:tr>
    </w:tbl>
    <w:p w14:paraId="2CB6D428" w14:textId="77777777" w:rsidR="00BE3663" w:rsidRDefault="00BE3663" w:rsidP="00BE3663">
      <w:pPr>
        <w:spacing w:after="0" w:line="240" w:lineRule="auto"/>
        <w:ind w:left="446" w:hanging="446"/>
        <w:jc w:val="both"/>
        <w:rPr>
          <w:rFonts w:ascii="Calibri" w:hAnsi="Calibri" w:cs="Calibri"/>
          <w:sz w:val="20"/>
          <w:szCs w:val="20"/>
        </w:rPr>
      </w:pPr>
    </w:p>
    <w:p w14:paraId="7F72D5EA"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5E4AF817" w14:textId="77777777" w:rsidTr="00E1048F">
        <w:tc>
          <w:tcPr>
            <w:tcW w:w="8774" w:type="dxa"/>
            <w:gridSpan w:val="5"/>
          </w:tcPr>
          <w:p w14:paraId="73855CED" w14:textId="33689C5D"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2</w:t>
            </w:r>
            <w:r w:rsidR="003A4F97">
              <w:rPr>
                <w:rFonts w:ascii="Calibri" w:hAnsi="Calibri" w:cs="Calibri"/>
                <w:sz w:val="20"/>
                <w:szCs w:val="20"/>
              </w:rPr>
              <w:t xml:space="preserve">9 </w:t>
            </w:r>
            <w:r w:rsidRPr="003233E5">
              <w:rPr>
                <w:rFonts w:ascii="Calibri" w:hAnsi="Calibri" w:cs="Calibri"/>
                <w:sz w:val="20"/>
                <w:szCs w:val="20"/>
              </w:rPr>
              <w:t>– Regional Offices Computerization for Region 10</w:t>
            </w:r>
          </w:p>
        </w:tc>
      </w:tr>
      <w:tr w:rsidR="00BE3663" w:rsidRPr="003233E5" w14:paraId="4924F6D5" w14:textId="77777777" w:rsidTr="00E1048F">
        <w:tc>
          <w:tcPr>
            <w:tcW w:w="8774" w:type="dxa"/>
            <w:gridSpan w:val="5"/>
          </w:tcPr>
          <w:p w14:paraId="7D1C7E44" w14:textId="120017AD"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B1CA9">
              <w:rPr>
                <w:rFonts w:ascii="Calibri" w:hAnsi="Calibri" w:cs="Calibri"/>
                <w:sz w:val="20"/>
                <w:szCs w:val="20"/>
              </w:rPr>
              <w:t>Server</w:t>
            </w:r>
          </w:p>
        </w:tc>
      </w:tr>
      <w:tr w:rsidR="00BE3663" w:rsidRPr="003233E5" w14:paraId="154B6A90" w14:textId="77777777" w:rsidTr="00E1048F">
        <w:tc>
          <w:tcPr>
            <w:tcW w:w="776" w:type="dxa"/>
          </w:tcPr>
          <w:p w14:paraId="2A1E143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5EFB06E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5F43D1B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47D1032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3872559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DB5883" w:rsidRPr="003233E5" w14:paraId="0A790B7F" w14:textId="77777777" w:rsidTr="00E1048F">
        <w:tc>
          <w:tcPr>
            <w:tcW w:w="776" w:type="dxa"/>
          </w:tcPr>
          <w:p w14:paraId="6D10AA57" w14:textId="1013CF25"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c>
          <w:tcPr>
            <w:tcW w:w="1842" w:type="dxa"/>
          </w:tcPr>
          <w:p w14:paraId="3363C42B" w14:textId="7D09870A"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w:t>
            </w:r>
          </w:p>
        </w:tc>
        <w:tc>
          <w:tcPr>
            <w:tcW w:w="3402" w:type="dxa"/>
          </w:tcPr>
          <w:p w14:paraId="1930219F"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6686904D"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535AB502"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3518A170" w14:textId="59DF022A" w:rsidR="00DB588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0CF61DB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8DF52D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70CC12A8" w14:textId="77777777" w:rsidTr="00E1048F">
        <w:tc>
          <w:tcPr>
            <w:tcW w:w="776" w:type="dxa"/>
          </w:tcPr>
          <w:p w14:paraId="60BACC5E" w14:textId="59CC0EDB" w:rsidR="00DB5883" w:rsidRPr="003233E5" w:rsidRDefault="00DB5883" w:rsidP="00DB5883">
            <w:pPr>
              <w:pStyle w:val="SectionVIIHeader2"/>
              <w:rPr>
                <w:rFonts w:ascii="Calibri" w:hAnsi="Calibri" w:cs="Calibri"/>
                <w:sz w:val="20"/>
                <w:szCs w:val="20"/>
              </w:rPr>
            </w:pPr>
            <w:r>
              <w:rPr>
                <w:rFonts w:ascii="Calibri" w:hAnsi="Calibri" w:cs="Calibri"/>
                <w:sz w:val="20"/>
                <w:szCs w:val="20"/>
              </w:rPr>
              <w:lastRenderedPageBreak/>
              <w:t>2</w:t>
            </w:r>
          </w:p>
        </w:tc>
        <w:tc>
          <w:tcPr>
            <w:tcW w:w="1842" w:type="dxa"/>
          </w:tcPr>
          <w:p w14:paraId="793F2C0E" w14:textId="3AC7DEEF" w:rsidR="00DB5883" w:rsidRPr="003233E5" w:rsidRDefault="00DB5883" w:rsidP="00DB5883">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DB5883" w:rsidRPr="00023305" w14:paraId="2E725787" w14:textId="77777777" w:rsidTr="003633D8">
              <w:trPr>
                <w:trHeight w:val="292"/>
              </w:trPr>
              <w:tc>
                <w:tcPr>
                  <w:tcW w:w="5240" w:type="dxa"/>
                  <w:tcBorders>
                    <w:top w:val="nil"/>
                    <w:left w:val="nil"/>
                    <w:bottom w:val="nil"/>
                    <w:right w:val="nil"/>
                  </w:tcBorders>
                  <w:shd w:val="clear" w:color="auto" w:fill="auto"/>
                  <w:noWrap/>
                  <w:vAlign w:val="bottom"/>
                  <w:hideMark/>
                </w:tcPr>
                <w:p w14:paraId="20C05815"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0DFFEEA1"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DB5883" w:rsidRPr="00023305" w14:paraId="5537F485" w14:textId="77777777" w:rsidTr="003633D8">
              <w:trPr>
                <w:trHeight w:val="292"/>
              </w:trPr>
              <w:tc>
                <w:tcPr>
                  <w:tcW w:w="5240" w:type="dxa"/>
                  <w:tcBorders>
                    <w:top w:val="nil"/>
                    <w:left w:val="nil"/>
                    <w:bottom w:val="nil"/>
                    <w:right w:val="nil"/>
                  </w:tcBorders>
                  <w:shd w:val="clear" w:color="auto" w:fill="auto"/>
                  <w:noWrap/>
                  <w:vAlign w:val="bottom"/>
                  <w:hideMark/>
                </w:tcPr>
                <w:p w14:paraId="7394A2FE"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283DD905"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67BB5A46"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198317E2" w14:textId="77777777" w:rsidR="00DB5883" w:rsidRPr="00023305"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023305" w14:paraId="17FA697D" w14:textId="77777777" w:rsidTr="003633D8">
              <w:trPr>
                <w:trHeight w:val="292"/>
              </w:trPr>
              <w:tc>
                <w:tcPr>
                  <w:tcW w:w="5240" w:type="dxa"/>
                  <w:tcBorders>
                    <w:top w:val="nil"/>
                    <w:left w:val="nil"/>
                    <w:bottom w:val="nil"/>
                    <w:right w:val="nil"/>
                  </w:tcBorders>
                  <w:shd w:val="clear" w:color="auto" w:fill="auto"/>
                  <w:noWrap/>
                  <w:vAlign w:val="bottom"/>
                </w:tcPr>
                <w:p w14:paraId="5EAC6DBA" w14:textId="77777777" w:rsidR="00DB5883" w:rsidRPr="00023305" w:rsidRDefault="00DB5883" w:rsidP="00DB5883">
                  <w:pPr>
                    <w:spacing w:after="0" w:line="240" w:lineRule="auto"/>
                    <w:rPr>
                      <w:rFonts w:ascii="Calibri" w:eastAsia="Times New Roman" w:hAnsi="Calibri" w:cs="Calibri"/>
                      <w:color w:val="000000"/>
                      <w:lang w:val="en-PH" w:eastAsia="en-PH"/>
                    </w:rPr>
                  </w:pPr>
                </w:p>
              </w:tc>
            </w:tr>
          </w:tbl>
          <w:p w14:paraId="603D7851"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13D9C89"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23AAF6D5"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D650C4A" w14:textId="77777777" w:rsidTr="00E1048F">
        <w:tc>
          <w:tcPr>
            <w:tcW w:w="776" w:type="dxa"/>
          </w:tcPr>
          <w:p w14:paraId="5FF4A998" w14:textId="5E28FAA0" w:rsidR="00DB5883" w:rsidRPr="003233E5" w:rsidRDefault="00DB5883" w:rsidP="00DB5883">
            <w:pPr>
              <w:pStyle w:val="SectionVIIHeader2"/>
              <w:rPr>
                <w:rFonts w:ascii="Calibri" w:hAnsi="Calibri" w:cs="Calibri"/>
                <w:sz w:val="20"/>
                <w:szCs w:val="20"/>
              </w:rPr>
            </w:pPr>
            <w:r>
              <w:rPr>
                <w:rFonts w:ascii="Calibri" w:hAnsi="Calibri" w:cs="Calibri"/>
                <w:sz w:val="20"/>
                <w:szCs w:val="20"/>
              </w:rPr>
              <w:t>3</w:t>
            </w:r>
          </w:p>
        </w:tc>
        <w:tc>
          <w:tcPr>
            <w:tcW w:w="1842" w:type="dxa"/>
          </w:tcPr>
          <w:p w14:paraId="481B2215" w14:textId="2E452CA4" w:rsidR="00DB5883" w:rsidRPr="003233E5" w:rsidRDefault="00DB5883" w:rsidP="00DB5883">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DB5883" w:rsidRPr="009E1386" w14:paraId="3DFFD2F1" w14:textId="77777777" w:rsidTr="003633D8">
              <w:trPr>
                <w:trHeight w:val="292"/>
              </w:trPr>
              <w:tc>
                <w:tcPr>
                  <w:tcW w:w="5240" w:type="dxa"/>
                  <w:tcBorders>
                    <w:top w:val="nil"/>
                    <w:left w:val="nil"/>
                    <w:bottom w:val="nil"/>
                    <w:right w:val="nil"/>
                  </w:tcBorders>
                  <w:shd w:val="clear" w:color="auto" w:fill="auto"/>
                  <w:noWrap/>
                  <w:vAlign w:val="bottom"/>
                  <w:hideMark/>
                </w:tcPr>
                <w:p w14:paraId="2ECE5E2E"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DB5883" w:rsidRPr="009E1386" w14:paraId="7B0AE446" w14:textId="77777777" w:rsidTr="003633D8">
              <w:trPr>
                <w:trHeight w:val="292"/>
              </w:trPr>
              <w:tc>
                <w:tcPr>
                  <w:tcW w:w="5240" w:type="dxa"/>
                  <w:tcBorders>
                    <w:top w:val="nil"/>
                    <w:left w:val="nil"/>
                    <w:bottom w:val="nil"/>
                    <w:right w:val="nil"/>
                  </w:tcBorders>
                  <w:shd w:val="clear" w:color="auto" w:fill="auto"/>
                  <w:noWrap/>
                  <w:vAlign w:val="bottom"/>
                  <w:hideMark/>
                </w:tcPr>
                <w:p w14:paraId="1A4C454A"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DB5883" w:rsidRPr="009E1386" w14:paraId="2DACED2C" w14:textId="77777777" w:rsidTr="003633D8">
              <w:trPr>
                <w:trHeight w:val="292"/>
              </w:trPr>
              <w:tc>
                <w:tcPr>
                  <w:tcW w:w="5240" w:type="dxa"/>
                  <w:tcBorders>
                    <w:top w:val="nil"/>
                    <w:left w:val="nil"/>
                    <w:bottom w:val="nil"/>
                    <w:right w:val="nil"/>
                  </w:tcBorders>
                  <w:shd w:val="clear" w:color="auto" w:fill="auto"/>
                  <w:noWrap/>
                  <w:vAlign w:val="bottom"/>
                  <w:hideMark/>
                </w:tcPr>
                <w:p w14:paraId="6BE43AB4" w14:textId="77777777" w:rsidR="00DB5883" w:rsidRPr="009E1386" w:rsidRDefault="00DB5883" w:rsidP="00DB5883">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326CEEE1"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814F440"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6EAEBCD"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47FDE6B3" w14:textId="77777777" w:rsidTr="00E1048F">
        <w:tc>
          <w:tcPr>
            <w:tcW w:w="776" w:type="dxa"/>
          </w:tcPr>
          <w:p w14:paraId="18952D41" w14:textId="33E186FF" w:rsidR="00DB5883" w:rsidRPr="003233E5" w:rsidRDefault="00DB5883" w:rsidP="00DB5883">
            <w:pPr>
              <w:pStyle w:val="SectionVIIHeader2"/>
              <w:rPr>
                <w:rFonts w:ascii="Calibri" w:hAnsi="Calibri" w:cs="Calibri"/>
                <w:sz w:val="20"/>
                <w:szCs w:val="20"/>
              </w:rPr>
            </w:pPr>
            <w:r>
              <w:rPr>
                <w:rFonts w:ascii="Calibri" w:hAnsi="Calibri" w:cs="Calibri"/>
                <w:sz w:val="20"/>
                <w:szCs w:val="20"/>
              </w:rPr>
              <w:t>4</w:t>
            </w:r>
          </w:p>
        </w:tc>
        <w:tc>
          <w:tcPr>
            <w:tcW w:w="1842" w:type="dxa"/>
          </w:tcPr>
          <w:p w14:paraId="2DF5DD32" w14:textId="2F00CF7B" w:rsidR="00DB5883" w:rsidRPr="003233E5" w:rsidRDefault="00DB5883" w:rsidP="00DB5883">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DB5883" w:rsidRPr="00CA41AE" w14:paraId="769A2E48" w14:textId="77777777" w:rsidTr="003633D8">
              <w:trPr>
                <w:trHeight w:val="292"/>
              </w:trPr>
              <w:tc>
                <w:tcPr>
                  <w:tcW w:w="5240" w:type="dxa"/>
                  <w:tcBorders>
                    <w:top w:val="nil"/>
                    <w:left w:val="nil"/>
                    <w:bottom w:val="nil"/>
                    <w:right w:val="nil"/>
                  </w:tcBorders>
                  <w:shd w:val="clear" w:color="auto" w:fill="auto"/>
                  <w:noWrap/>
                  <w:vAlign w:val="bottom"/>
                  <w:hideMark/>
                </w:tcPr>
                <w:p w14:paraId="4D246D23"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097BAE30"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68D60C13" w14:textId="77777777" w:rsidR="00DB5883" w:rsidRPr="00CA41AE"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DB5883" w:rsidRPr="00CA41AE" w14:paraId="413A8A19" w14:textId="77777777" w:rsidTr="003633D8">
              <w:trPr>
                <w:trHeight w:val="292"/>
              </w:trPr>
              <w:tc>
                <w:tcPr>
                  <w:tcW w:w="5240" w:type="dxa"/>
                  <w:tcBorders>
                    <w:top w:val="nil"/>
                    <w:left w:val="nil"/>
                    <w:bottom w:val="nil"/>
                    <w:right w:val="nil"/>
                  </w:tcBorders>
                  <w:shd w:val="clear" w:color="auto" w:fill="auto"/>
                  <w:noWrap/>
                  <w:vAlign w:val="bottom"/>
                  <w:hideMark/>
                </w:tcPr>
                <w:p w14:paraId="13EE8A41" w14:textId="77777777" w:rsidR="00DB5883" w:rsidRPr="00CA41AE" w:rsidRDefault="00DB5883" w:rsidP="00DB5883">
                  <w:pPr>
                    <w:spacing w:after="0" w:line="240" w:lineRule="auto"/>
                    <w:rPr>
                      <w:rFonts w:ascii="Calibri" w:eastAsia="Times New Roman" w:hAnsi="Calibri" w:cs="Calibri"/>
                      <w:color w:val="000000"/>
                      <w:lang w:val="en-PH" w:eastAsia="en-PH"/>
                    </w:rPr>
                  </w:pPr>
                </w:p>
              </w:tc>
            </w:tr>
          </w:tbl>
          <w:p w14:paraId="6D67248A"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28F1B872"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5C3DC00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85D6D5A" w14:textId="77777777" w:rsidTr="00E1048F">
        <w:tc>
          <w:tcPr>
            <w:tcW w:w="776" w:type="dxa"/>
          </w:tcPr>
          <w:p w14:paraId="72884667" w14:textId="317F809F" w:rsidR="00DB5883" w:rsidRPr="003233E5" w:rsidRDefault="00DB5883" w:rsidP="00DB5883">
            <w:pPr>
              <w:pStyle w:val="SectionVIIHeader2"/>
              <w:rPr>
                <w:rFonts w:ascii="Calibri" w:hAnsi="Calibri" w:cs="Calibri"/>
                <w:sz w:val="20"/>
                <w:szCs w:val="20"/>
              </w:rPr>
            </w:pPr>
            <w:r>
              <w:rPr>
                <w:rFonts w:ascii="Calibri" w:hAnsi="Calibri" w:cs="Calibri"/>
                <w:sz w:val="20"/>
                <w:szCs w:val="20"/>
              </w:rPr>
              <w:t>5</w:t>
            </w:r>
          </w:p>
        </w:tc>
        <w:tc>
          <w:tcPr>
            <w:tcW w:w="1842" w:type="dxa"/>
          </w:tcPr>
          <w:p w14:paraId="7101D467" w14:textId="4B91620D"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DB5883" w:rsidRPr="00EC5AA7" w14:paraId="1394126B" w14:textId="77777777" w:rsidTr="003633D8">
              <w:trPr>
                <w:trHeight w:val="292"/>
              </w:trPr>
              <w:tc>
                <w:tcPr>
                  <w:tcW w:w="5240" w:type="dxa"/>
                  <w:tcBorders>
                    <w:top w:val="nil"/>
                    <w:left w:val="nil"/>
                    <w:bottom w:val="nil"/>
                    <w:right w:val="nil"/>
                  </w:tcBorders>
                  <w:shd w:val="clear" w:color="auto" w:fill="auto"/>
                  <w:noWrap/>
                  <w:vAlign w:val="bottom"/>
                  <w:hideMark/>
                </w:tcPr>
                <w:p w14:paraId="236B7ACB" w14:textId="77777777" w:rsidR="00DB5883"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6D529110" w14:textId="77777777" w:rsidR="00DB5883" w:rsidRPr="00EC5AA7"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DB5883" w:rsidRPr="00EC5AA7" w14:paraId="58ECFFC2" w14:textId="77777777" w:rsidTr="003633D8">
              <w:trPr>
                <w:trHeight w:val="292"/>
              </w:trPr>
              <w:tc>
                <w:tcPr>
                  <w:tcW w:w="5240" w:type="dxa"/>
                  <w:tcBorders>
                    <w:top w:val="nil"/>
                    <w:left w:val="nil"/>
                    <w:bottom w:val="nil"/>
                    <w:right w:val="nil"/>
                  </w:tcBorders>
                  <w:shd w:val="clear" w:color="auto" w:fill="auto"/>
                  <w:noWrap/>
                  <w:vAlign w:val="bottom"/>
                  <w:hideMark/>
                </w:tcPr>
                <w:p w14:paraId="3293533C" w14:textId="77777777" w:rsidR="00DB5883" w:rsidRPr="00EC5AA7" w:rsidRDefault="00DB5883" w:rsidP="00DB5883">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DB5883" w:rsidRPr="00EC5AA7" w14:paraId="40A40637" w14:textId="77777777" w:rsidTr="003633D8">
              <w:trPr>
                <w:trHeight w:val="292"/>
              </w:trPr>
              <w:tc>
                <w:tcPr>
                  <w:tcW w:w="5240" w:type="dxa"/>
                  <w:tcBorders>
                    <w:top w:val="nil"/>
                    <w:left w:val="nil"/>
                    <w:bottom w:val="nil"/>
                    <w:right w:val="nil"/>
                  </w:tcBorders>
                  <w:shd w:val="clear" w:color="auto" w:fill="auto"/>
                  <w:noWrap/>
                  <w:vAlign w:val="bottom"/>
                </w:tcPr>
                <w:p w14:paraId="171CA2F3" w14:textId="77777777" w:rsidR="00DB5883" w:rsidRPr="00EC5AA7" w:rsidRDefault="00DB5883" w:rsidP="00DB5883">
                  <w:pPr>
                    <w:spacing w:after="0" w:line="240" w:lineRule="auto"/>
                    <w:rPr>
                      <w:rFonts w:ascii="Calibri" w:eastAsia="Times New Roman" w:hAnsi="Calibri" w:cs="Calibri"/>
                      <w:color w:val="000000"/>
                      <w:lang w:val="en-PH" w:eastAsia="en-PH"/>
                    </w:rPr>
                  </w:pPr>
                </w:p>
              </w:tc>
            </w:tr>
          </w:tbl>
          <w:p w14:paraId="140F9A1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35967D7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958A276"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4D157B12" w14:textId="77777777" w:rsidTr="00E1048F">
        <w:tc>
          <w:tcPr>
            <w:tcW w:w="776" w:type="dxa"/>
          </w:tcPr>
          <w:p w14:paraId="0338B911" w14:textId="20024A76" w:rsidR="00DB5883" w:rsidRPr="003233E5" w:rsidRDefault="00DB5883" w:rsidP="00DB5883">
            <w:pPr>
              <w:pStyle w:val="SectionVIIHeader2"/>
              <w:rPr>
                <w:rFonts w:ascii="Calibri" w:hAnsi="Calibri" w:cs="Calibri"/>
                <w:sz w:val="20"/>
                <w:szCs w:val="20"/>
              </w:rPr>
            </w:pPr>
            <w:r>
              <w:rPr>
                <w:rFonts w:ascii="Calibri" w:hAnsi="Calibri" w:cs="Calibri"/>
                <w:sz w:val="20"/>
                <w:szCs w:val="20"/>
              </w:rPr>
              <w:t>6</w:t>
            </w:r>
          </w:p>
        </w:tc>
        <w:tc>
          <w:tcPr>
            <w:tcW w:w="1842" w:type="dxa"/>
          </w:tcPr>
          <w:p w14:paraId="32206A76" w14:textId="6590654E" w:rsidR="00DB5883" w:rsidRPr="003233E5" w:rsidRDefault="00DB5883" w:rsidP="00DB5883">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DB5883" w:rsidRPr="00772041" w14:paraId="76ED538D" w14:textId="77777777" w:rsidTr="003633D8">
              <w:trPr>
                <w:trHeight w:val="292"/>
              </w:trPr>
              <w:tc>
                <w:tcPr>
                  <w:tcW w:w="5240" w:type="dxa"/>
                  <w:tcBorders>
                    <w:top w:val="nil"/>
                    <w:left w:val="nil"/>
                    <w:bottom w:val="nil"/>
                    <w:right w:val="nil"/>
                  </w:tcBorders>
                  <w:shd w:val="clear" w:color="auto" w:fill="auto"/>
                  <w:noWrap/>
                  <w:vAlign w:val="bottom"/>
                  <w:hideMark/>
                </w:tcPr>
                <w:p w14:paraId="6F8B51A7"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4EC85839"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DB5883" w:rsidRPr="00772041" w14:paraId="0AF7F012" w14:textId="77777777" w:rsidTr="003633D8">
              <w:trPr>
                <w:trHeight w:val="292"/>
              </w:trPr>
              <w:tc>
                <w:tcPr>
                  <w:tcW w:w="5240" w:type="dxa"/>
                  <w:tcBorders>
                    <w:top w:val="nil"/>
                    <w:left w:val="nil"/>
                    <w:bottom w:val="nil"/>
                    <w:right w:val="nil"/>
                  </w:tcBorders>
                  <w:shd w:val="clear" w:color="auto" w:fill="auto"/>
                  <w:noWrap/>
                  <w:vAlign w:val="bottom"/>
                  <w:hideMark/>
                </w:tcPr>
                <w:p w14:paraId="09AB480E"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DB5883" w:rsidRPr="00772041" w14:paraId="50E2B63F" w14:textId="77777777" w:rsidTr="003633D8">
              <w:trPr>
                <w:trHeight w:val="292"/>
              </w:trPr>
              <w:tc>
                <w:tcPr>
                  <w:tcW w:w="5240" w:type="dxa"/>
                  <w:tcBorders>
                    <w:top w:val="nil"/>
                    <w:left w:val="nil"/>
                    <w:bottom w:val="nil"/>
                    <w:right w:val="nil"/>
                  </w:tcBorders>
                  <w:shd w:val="clear" w:color="auto" w:fill="auto"/>
                  <w:noWrap/>
                  <w:vAlign w:val="bottom"/>
                  <w:hideMark/>
                </w:tcPr>
                <w:p w14:paraId="64C191BE"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7101107E" w14:textId="77777777" w:rsidR="00DB5883" w:rsidRPr="00772041"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4678645D"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13AF311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42FBB32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0E25C5A9" w14:textId="77777777" w:rsidTr="00E1048F">
        <w:tc>
          <w:tcPr>
            <w:tcW w:w="776" w:type="dxa"/>
          </w:tcPr>
          <w:p w14:paraId="4C1F4472" w14:textId="4D200D4B" w:rsidR="00DB5883" w:rsidRPr="003233E5" w:rsidRDefault="00DB5883" w:rsidP="00DB5883">
            <w:pPr>
              <w:pStyle w:val="SectionVIIHeader2"/>
              <w:rPr>
                <w:rFonts w:ascii="Calibri" w:hAnsi="Calibri" w:cs="Calibri"/>
                <w:sz w:val="20"/>
                <w:szCs w:val="20"/>
              </w:rPr>
            </w:pPr>
            <w:r>
              <w:rPr>
                <w:rFonts w:ascii="Calibri" w:hAnsi="Calibri" w:cs="Calibri"/>
                <w:sz w:val="20"/>
                <w:szCs w:val="20"/>
              </w:rPr>
              <w:t>7</w:t>
            </w:r>
          </w:p>
        </w:tc>
        <w:tc>
          <w:tcPr>
            <w:tcW w:w="1842" w:type="dxa"/>
          </w:tcPr>
          <w:p w14:paraId="66919A42" w14:textId="6E6B6FEE" w:rsidR="00DB5883" w:rsidRPr="003233E5" w:rsidRDefault="00DB5883" w:rsidP="00DB5883">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DB5883" w:rsidRPr="00D32F9C" w14:paraId="323EBDBC" w14:textId="77777777" w:rsidTr="003633D8">
              <w:trPr>
                <w:trHeight w:val="292"/>
              </w:trPr>
              <w:tc>
                <w:tcPr>
                  <w:tcW w:w="5240" w:type="dxa"/>
                  <w:tcBorders>
                    <w:top w:val="nil"/>
                    <w:left w:val="nil"/>
                    <w:bottom w:val="nil"/>
                    <w:right w:val="nil"/>
                  </w:tcBorders>
                  <w:shd w:val="clear" w:color="auto" w:fill="auto"/>
                  <w:noWrap/>
                  <w:vAlign w:val="bottom"/>
                  <w:hideMark/>
                </w:tcPr>
                <w:p w14:paraId="2AB1E10B" w14:textId="77777777" w:rsidR="00DB5883" w:rsidRDefault="00DB5883" w:rsidP="00DB5883">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051325E9" w14:textId="77777777" w:rsidR="00DB5883" w:rsidRDefault="00DB5883" w:rsidP="00DB5883">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4AA216FD" w14:textId="77777777" w:rsidR="00DB5883" w:rsidRPr="009976C6" w:rsidRDefault="00DB5883" w:rsidP="00DB5883">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4758BC5B" w14:textId="77777777" w:rsidR="00DB5883" w:rsidRPr="00245E82" w:rsidRDefault="00DB5883" w:rsidP="00DB5883">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DB5883" w:rsidRPr="00D32F9C" w14:paraId="561075C0" w14:textId="77777777" w:rsidTr="003633D8">
              <w:trPr>
                <w:trHeight w:val="292"/>
              </w:trPr>
              <w:tc>
                <w:tcPr>
                  <w:tcW w:w="5240" w:type="dxa"/>
                  <w:tcBorders>
                    <w:top w:val="nil"/>
                    <w:left w:val="nil"/>
                    <w:bottom w:val="nil"/>
                    <w:right w:val="nil"/>
                  </w:tcBorders>
                  <w:shd w:val="clear" w:color="auto" w:fill="auto"/>
                  <w:noWrap/>
                  <w:vAlign w:val="bottom"/>
                </w:tcPr>
                <w:p w14:paraId="2C01A47F" w14:textId="77777777" w:rsidR="00DB5883" w:rsidRPr="00D32F9C" w:rsidRDefault="00DB5883" w:rsidP="00DB5883">
                  <w:pPr>
                    <w:spacing w:after="0" w:line="240" w:lineRule="auto"/>
                    <w:rPr>
                      <w:rFonts w:ascii="Calibri" w:eastAsia="Times New Roman" w:hAnsi="Calibri" w:cs="Calibri"/>
                      <w:color w:val="000000"/>
                      <w:lang w:val="en-PH" w:eastAsia="en-PH"/>
                    </w:rPr>
                  </w:pPr>
                </w:p>
              </w:tc>
            </w:tr>
          </w:tbl>
          <w:p w14:paraId="63B5EA6D"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54EF3448"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77B5A271"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DB5883" w:rsidRPr="003233E5" w14:paraId="2CF07AC6" w14:textId="77777777" w:rsidTr="00E1048F">
        <w:tc>
          <w:tcPr>
            <w:tcW w:w="776" w:type="dxa"/>
          </w:tcPr>
          <w:p w14:paraId="6E6758D0" w14:textId="1B7813AC" w:rsidR="00DB5883" w:rsidRPr="003233E5" w:rsidRDefault="00DB5883" w:rsidP="00DB5883">
            <w:pPr>
              <w:pStyle w:val="SectionVIIHeader2"/>
              <w:rPr>
                <w:rFonts w:ascii="Calibri" w:hAnsi="Calibri" w:cs="Calibri"/>
                <w:sz w:val="20"/>
                <w:szCs w:val="20"/>
              </w:rPr>
            </w:pPr>
            <w:r>
              <w:rPr>
                <w:rFonts w:ascii="Calibri" w:hAnsi="Calibri" w:cs="Calibri"/>
                <w:sz w:val="20"/>
                <w:szCs w:val="20"/>
              </w:rPr>
              <w:t>8</w:t>
            </w:r>
          </w:p>
        </w:tc>
        <w:tc>
          <w:tcPr>
            <w:tcW w:w="1842" w:type="dxa"/>
          </w:tcPr>
          <w:p w14:paraId="0DC71CBA" w14:textId="2C8D827E" w:rsidR="00DB5883" w:rsidRPr="003233E5" w:rsidRDefault="00DB5883" w:rsidP="00DB5883">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4BD3E8E0" w14:textId="77777777" w:rsidR="00DB5883" w:rsidRDefault="00DB5883" w:rsidP="00DB5883">
            <w:pPr>
              <w:rPr>
                <w:rFonts w:ascii="Calibri" w:hAnsi="Calibri" w:cs="Calibri"/>
                <w:color w:val="000000"/>
              </w:rPr>
            </w:pPr>
            <w:r>
              <w:rPr>
                <w:rFonts w:ascii="Calibri" w:hAnsi="Calibri" w:cs="Calibri"/>
                <w:color w:val="000000"/>
              </w:rPr>
              <w:t>Networking interface (2) Gbe RJ45</w:t>
            </w:r>
          </w:p>
          <w:p w14:paraId="1B99AFB2" w14:textId="77777777" w:rsidR="00DB5883" w:rsidRDefault="00DB5883" w:rsidP="00DB5883">
            <w:pPr>
              <w:rPr>
                <w:rFonts w:ascii="Calibri" w:hAnsi="Calibri" w:cs="Calibri"/>
                <w:color w:val="000000"/>
              </w:rPr>
            </w:pPr>
            <w:r>
              <w:rPr>
                <w:rFonts w:ascii="Calibri" w:hAnsi="Calibri" w:cs="Calibri"/>
                <w:color w:val="000000"/>
              </w:rPr>
              <w:t>Ports or greater</w:t>
            </w:r>
          </w:p>
          <w:p w14:paraId="11CF0543" w14:textId="77777777" w:rsidR="00DB5883" w:rsidRPr="003233E5" w:rsidRDefault="00DB5883" w:rsidP="00DB5883">
            <w:pPr>
              <w:rPr>
                <w:rFonts w:ascii="Calibri" w:eastAsia="Times New Roman" w:hAnsi="Calibri" w:cs="Calibri"/>
                <w:color w:val="000000"/>
                <w:sz w:val="20"/>
                <w:szCs w:val="20"/>
                <w:lang w:val="en-PH" w:eastAsia="en-PH"/>
              </w:rPr>
            </w:pPr>
          </w:p>
        </w:tc>
        <w:tc>
          <w:tcPr>
            <w:tcW w:w="1560" w:type="dxa"/>
          </w:tcPr>
          <w:p w14:paraId="4E09993B"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Unit</w:t>
            </w:r>
          </w:p>
        </w:tc>
        <w:tc>
          <w:tcPr>
            <w:tcW w:w="1194" w:type="dxa"/>
          </w:tcPr>
          <w:p w14:paraId="6148479F"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2</w:t>
            </w:r>
          </w:p>
        </w:tc>
      </w:tr>
      <w:tr w:rsidR="00DB5883" w:rsidRPr="003233E5" w14:paraId="36A82ECF" w14:textId="77777777" w:rsidTr="00E1048F">
        <w:tc>
          <w:tcPr>
            <w:tcW w:w="776" w:type="dxa"/>
          </w:tcPr>
          <w:p w14:paraId="20A2D9DE" w14:textId="6651C057" w:rsidR="00DB5883" w:rsidRPr="003233E5" w:rsidRDefault="00DB5883" w:rsidP="00DB5883">
            <w:pPr>
              <w:pStyle w:val="SectionVIIHeader2"/>
              <w:rPr>
                <w:rFonts w:ascii="Calibri" w:hAnsi="Calibri" w:cs="Calibri"/>
                <w:sz w:val="20"/>
                <w:szCs w:val="20"/>
              </w:rPr>
            </w:pPr>
            <w:r>
              <w:rPr>
                <w:rFonts w:ascii="Calibri" w:hAnsi="Calibri" w:cs="Calibri"/>
                <w:sz w:val="20"/>
                <w:szCs w:val="20"/>
              </w:rPr>
              <w:t>9</w:t>
            </w:r>
          </w:p>
        </w:tc>
        <w:tc>
          <w:tcPr>
            <w:tcW w:w="1842" w:type="dxa"/>
          </w:tcPr>
          <w:p w14:paraId="228CEE9F" w14:textId="04ED6D33" w:rsidR="00DB5883" w:rsidRPr="003233E5" w:rsidRDefault="00DB5883" w:rsidP="00DB5883">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72C8F4FF" w14:textId="77777777" w:rsidR="00DB5883" w:rsidRPr="0012170B"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21A52021" w14:textId="226BCE1A" w:rsidR="00DB5883" w:rsidRPr="003233E5" w:rsidRDefault="00DB5883" w:rsidP="00DB5883">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56CE47DC"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42A7B3C4" w14:textId="77777777" w:rsidR="00DB5883" w:rsidRPr="003233E5" w:rsidRDefault="00DB5883" w:rsidP="00DB5883">
            <w:pPr>
              <w:pStyle w:val="SectionVIIHeader2"/>
              <w:rPr>
                <w:rFonts w:ascii="Calibri" w:hAnsi="Calibri" w:cs="Calibri"/>
                <w:sz w:val="20"/>
                <w:szCs w:val="20"/>
              </w:rPr>
            </w:pPr>
            <w:r>
              <w:rPr>
                <w:rFonts w:ascii="Calibri" w:hAnsi="Calibri" w:cs="Calibri"/>
                <w:sz w:val="20"/>
                <w:szCs w:val="20"/>
              </w:rPr>
              <w:t>1</w:t>
            </w:r>
          </w:p>
        </w:tc>
      </w:tr>
      <w:tr w:rsidR="00BE3663" w:rsidRPr="003233E5" w14:paraId="208C4E5E" w14:textId="77777777" w:rsidTr="00E1048F">
        <w:tc>
          <w:tcPr>
            <w:tcW w:w="776" w:type="dxa"/>
          </w:tcPr>
          <w:p w14:paraId="6D189569" w14:textId="3EC4DFF4"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BB1CA9">
              <w:rPr>
                <w:rFonts w:ascii="Calibri" w:hAnsi="Calibri" w:cs="Calibri"/>
                <w:sz w:val="20"/>
                <w:szCs w:val="20"/>
              </w:rPr>
              <w:t>0</w:t>
            </w:r>
          </w:p>
        </w:tc>
        <w:tc>
          <w:tcPr>
            <w:tcW w:w="1842" w:type="dxa"/>
          </w:tcPr>
          <w:p w14:paraId="6328D1A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0000541"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10</w:t>
            </w:r>
          </w:p>
          <w:p w14:paraId="0BD665A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6</w:t>
            </w:r>
            <w:r w:rsidRPr="00EE333C">
              <w:rPr>
                <w:rFonts w:ascii="Calibri" w:hAnsi="Calibri" w:cs="Calibri"/>
                <w:sz w:val="20"/>
                <w:szCs w:val="20"/>
                <w:vertAlign w:val="superscript"/>
              </w:rPr>
              <w:t>th</w:t>
            </w:r>
            <w:r>
              <w:rPr>
                <w:rFonts w:ascii="Calibri" w:hAnsi="Calibri" w:cs="Calibri"/>
                <w:sz w:val="20"/>
                <w:szCs w:val="20"/>
              </w:rPr>
              <w:t xml:space="preserve"> Division corner Tejero </w:t>
            </w:r>
            <w:proofErr w:type="gramStart"/>
            <w:r>
              <w:rPr>
                <w:rFonts w:ascii="Calibri" w:hAnsi="Calibri" w:cs="Calibri"/>
                <w:sz w:val="20"/>
                <w:szCs w:val="20"/>
              </w:rPr>
              <w:t>Street,  Patag</w:t>
            </w:r>
            <w:proofErr w:type="gramEnd"/>
            <w:r>
              <w:rPr>
                <w:rFonts w:ascii="Calibri" w:hAnsi="Calibri" w:cs="Calibri"/>
                <w:sz w:val="20"/>
                <w:szCs w:val="20"/>
              </w:rPr>
              <w:t>, Cagayan de Oro</w:t>
            </w:r>
          </w:p>
        </w:tc>
        <w:tc>
          <w:tcPr>
            <w:tcW w:w="1560" w:type="dxa"/>
          </w:tcPr>
          <w:p w14:paraId="3B07A099"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2EA8E600" w14:textId="7D96E41F" w:rsidR="00BE3663" w:rsidRPr="003233E5" w:rsidRDefault="00551061" w:rsidP="00E1048F">
            <w:pPr>
              <w:pStyle w:val="SectionVIIHeader2"/>
              <w:rPr>
                <w:rFonts w:ascii="Calibri" w:hAnsi="Calibri" w:cs="Calibri"/>
                <w:sz w:val="20"/>
                <w:szCs w:val="20"/>
              </w:rPr>
            </w:pPr>
            <w:r>
              <w:rPr>
                <w:rFonts w:ascii="Calibri" w:hAnsi="Calibri" w:cs="Calibri"/>
                <w:sz w:val="20"/>
                <w:szCs w:val="20"/>
              </w:rPr>
              <w:t>1</w:t>
            </w:r>
          </w:p>
        </w:tc>
      </w:tr>
    </w:tbl>
    <w:p w14:paraId="41A720C0" w14:textId="77777777" w:rsidR="00BE3663" w:rsidRDefault="00BE3663" w:rsidP="00BE3663">
      <w:pPr>
        <w:spacing w:after="0" w:line="240" w:lineRule="auto"/>
        <w:ind w:left="446" w:hanging="446"/>
        <w:jc w:val="both"/>
        <w:rPr>
          <w:rFonts w:ascii="Calibri" w:hAnsi="Calibri" w:cs="Calibri"/>
          <w:sz w:val="20"/>
          <w:szCs w:val="20"/>
        </w:rPr>
      </w:pPr>
    </w:p>
    <w:p w14:paraId="3D0E87AC" w14:textId="77777777" w:rsidR="00BE3663" w:rsidRDefault="00BE3663" w:rsidP="00BE3663">
      <w:pPr>
        <w:spacing w:after="0" w:line="240" w:lineRule="auto"/>
        <w:ind w:left="446" w:hanging="446"/>
        <w:jc w:val="both"/>
        <w:rPr>
          <w:rFonts w:ascii="Calibri" w:hAnsi="Calibri" w:cs="Calibri"/>
          <w:sz w:val="20"/>
          <w:szCs w:val="20"/>
        </w:rPr>
      </w:pPr>
    </w:p>
    <w:p w14:paraId="207AA6BB" w14:textId="77777777" w:rsidR="004F743A" w:rsidRDefault="004F743A" w:rsidP="00BE3663">
      <w:pPr>
        <w:spacing w:after="0" w:line="240" w:lineRule="auto"/>
        <w:ind w:left="446" w:hanging="446"/>
        <w:jc w:val="both"/>
        <w:rPr>
          <w:rFonts w:ascii="Calibri" w:hAnsi="Calibri" w:cs="Calibri"/>
          <w:sz w:val="20"/>
          <w:szCs w:val="20"/>
        </w:rPr>
      </w:pPr>
    </w:p>
    <w:p w14:paraId="6C408CEA" w14:textId="77777777" w:rsidR="004F743A" w:rsidRDefault="004F743A" w:rsidP="00BE3663">
      <w:pPr>
        <w:spacing w:after="0" w:line="240" w:lineRule="auto"/>
        <w:ind w:left="446" w:hanging="446"/>
        <w:jc w:val="both"/>
        <w:rPr>
          <w:rFonts w:ascii="Calibri" w:hAnsi="Calibri" w:cs="Calibri"/>
          <w:sz w:val="20"/>
          <w:szCs w:val="20"/>
        </w:rPr>
      </w:pPr>
    </w:p>
    <w:p w14:paraId="38B63B62" w14:textId="77777777" w:rsidR="004F743A" w:rsidRDefault="004F743A" w:rsidP="00BE3663">
      <w:pPr>
        <w:spacing w:after="0" w:line="240" w:lineRule="auto"/>
        <w:ind w:left="446" w:hanging="446"/>
        <w:jc w:val="both"/>
        <w:rPr>
          <w:rFonts w:ascii="Calibri" w:hAnsi="Calibri" w:cs="Calibri"/>
          <w:sz w:val="20"/>
          <w:szCs w:val="20"/>
        </w:rPr>
      </w:pPr>
    </w:p>
    <w:p w14:paraId="1C77627F" w14:textId="77777777" w:rsidR="004F743A" w:rsidRPr="003233E5" w:rsidRDefault="004F743A"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16E60179" w14:textId="77777777" w:rsidTr="00E1048F">
        <w:tc>
          <w:tcPr>
            <w:tcW w:w="8774" w:type="dxa"/>
            <w:gridSpan w:val="5"/>
          </w:tcPr>
          <w:p w14:paraId="7177AAF2" w14:textId="6CD525DD"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3A4F97">
              <w:rPr>
                <w:rFonts w:ascii="Calibri" w:hAnsi="Calibri" w:cs="Calibri"/>
                <w:sz w:val="20"/>
                <w:szCs w:val="20"/>
              </w:rPr>
              <w:t>30</w:t>
            </w:r>
            <w:r w:rsidRPr="003233E5">
              <w:rPr>
                <w:rFonts w:ascii="Calibri" w:hAnsi="Calibri" w:cs="Calibri"/>
                <w:sz w:val="20"/>
                <w:szCs w:val="20"/>
              </w:rPr>
              <w:t xml:space="preserve"> – Regional Offices Computerization for Region 11</w:t>
            </w:r>
          </w:p>
        </w:tc>
      </w:tr>
      <w:tr w:rsidR="00BE3663" w:rsidRPr="003233E5" w14:paraId="144ABB15" w14:textId="77777777" w:rsidTr="00E1048F">
        <w:tc>
          <w:tcPr>
            <w:tcW w:w="8774" w:type="dxa"/>
            <w:gridSpan w:val="5"/>
          </w:tcPr>
          <w:p w14:paraId="10D346AB" w14:textId="055E391D"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B1CA9">
              <w:rPr>
                <w:rFonts w:ascii="Calibri" w:hAnsi="Calibri" w:cs="Calibri"/>
                <w:sz w:val="20"/>
                <w:szCs w:val="20"/>
              </w:rPr>
              <w:t>Server</w:t>
            </w:r>
          </w:p>
        </w:tc>
      </w:tr>
      <w:tr w:rsidR="00BE3663" w:rsidRPr="003233E5" w14:paraId="10DBF2C1" w14:textId="77777777" w:rsidTr="00E1048F">
        <w:tc>
          <w:tcPr>
            <w:tcW w:w="776" w:type="dxa"/>
          </w:tcPr>
          <w:p w14:paraId="11F7C78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69AD868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10E49F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C37BA8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60FACEC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104F32" w:rsidRPr="003233E5" w14:paraId="5D10FF04" w14:textId="77777777" w:rsidTr="00E1048F">
        <w:tc>
          <w:tcPr>
            <w:tcW w:w="776" w:type="dxa"/>
          </w:tcPr>
          <w:p w14:paraId="3D63E082" w14:textId="45C5E562"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c>
          <w:tcPr>
            <w:tcW w:w="1842" w:type="dxa"/>
          </w:tcPr>
          <w:p w14:paraId="3BA8BC09" w14:textId="45E0A7B7" w:rsidR="00104F32" w:rsidRPr="003233E5" w:rsidRDefault="00104F32" w:rsidP="00104F32">
            <w:pPr>
              <w:pStyle w:val="SectionVIIHeader2"/>
              <w:rPr>
                <w:rFonts w:ascii="Calibri" w:hAnsi="Calibri" w:cs="Calibri"/>
                <w:sz w:val="20"/>
                <w:szCs w:val="20"/>
              </w:rPr>
            </w:pPr>
            <w:r>
              <w:rPr>
                <w:rFonts w:ascii="Calibri" w:hAnsi="Calibri" w:cs="Calibri"/>
                <w:sz w:val="20"/>
                <w:szCs w:val="20"/>
              </w:rPr>
              <w:t>Server</w:t>
            </w:r>
          </w:p>
        </w:tc>
        <w:tc>
          <w:tcPr>
            <w:tcW w:w="3402" w:type="dxa"/>
          </w:tcPr>
          <w:p w14:paraId="5B62E970"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7CA241E7"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77C74169"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4665D5CE" w14:textId="32255B25" w:rsidR="00104F32"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4BC813FB"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55B35D59"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2E1C68E2" w14:textId="77777777" w:rsidTr="00E1048F">
        <w:tc>
          <w:tcPr>
            <w:tcW w:w="776" w:type="dxa"/>
          </w:tcPr>
          <w:p w14:paraId="70141491" w14:textId="47E092FB" w:rsidR="00104F32" w:rsidRPr="003233E5" w:rsidRDefault="00104F32" w:rsidP="00104F32">
            <w:pPr>
              <w:pStyle w:val="SectionVIIHeader2"/>
              <w:rPr>
                <w:rFonts w:ascii="Calibri" w:hAnsi="Calibri" w:cs="Calibri"/>
                <w:sz w:val="20"/>
                <w:szCs w:val="20"/>
              </w:rPr>
            </w:pPr>
            <w:r>
              <w:rPr>
                <w:rFonts w:ascii="Calibri" w:hAnsi="Calibri" w:cs="Calibri"/>
                <w:sz w:val="20"/>
                <w:szCs w:val="20"/>
              </w:rPr>
              <w:t>2</w:t>
            </w:r>
          </w:p>
        </w:tc>
        <w:tc>
          <w:tcPr>
            <w:tcW w:w="1842" w:type="dxa"/>
          </w:tcPr>
          <w:p w14:paraId="4D65EFE4" w14:textId="6E8E6350" w:rsidR="00104F32" w:rsidRPr="003233E5" w:rsidRDefault="00104F32" w:rsidP="00104F32">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104F32" w:rsidRPr="00023305" w14:paraId="586F671D" w14:textId="77777777" w:rsidTr="003633D8">
              <w:trPr>
                <w:trHeight w:val="292"/>
              </w:trPr>
              <w:tc>
                <w:tcPr>
                  <w:tcW w:w="5240" w:type="dxa"/>
                  <w:tcBorders>
                    <w:top w:val="nil"/>
                    <w:left w:val="nil"/>
                    <w:bottom w:val="nil"/>
                    <w:right w:val="nil"/>
                  </w:tcBorders>
                  <w:shd w:val="clear" w:color="auto" w:fill="auto"/>
                  <w:noWrap/>
                  <w:vAlign w:val="bottom"/>
                  <w:hideMark/>
                </w:tcPr>
                <w:p w14:paraId="6784EF64"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71E0CEEE" w14:textId="77777777" w:rsidR="00104F32" w:rsidRPr="00023305"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104F32" w:rsidRPr="00023305" w14:paraId="59A97A07" w14:textId="77777777" w:rsidTr="003633D8">
              <w:trPr>
                <w:trHeight w:val="292"/>
              </w:trPr>
              <w:tc>
                <w:tcPr>
                  <w:tcW w:w="5240" w:type="dxa"/>
                  <w:tcBorders>
                    <w:top w:val="nil"/>
                    <w:left w:val="nil"/>
                    <w:bottom w:val="nil"/>
                    <w:right w:val="nil"/>
                  </w:tcBorders>
                  <w:shd w:val="clear" w:color="auto" w:fill="auto"/>
                  <w:noWrap/>
                  <w:vAlign w:val="bottom"/>
                  <w:hideMark/>
                </w:tcPr>
                <w:p w14:paraId="44D397AE"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046EC761"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28E38D8F"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3CBA7F11" w14:textId="77777777" w:rsidR="00104F32" w:rsidRPr="00023305"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104F32" w:rsidRPr="00023305" w14:paraId="0D125AE3" w14:textId="77777777" w:rsidTr="003633D8">
              <w:trPr>
                <w:trHeight w:val="292"/>
              </w:trPr>
              <w:tc>
                <w:tcPr>
                  <w:tcW w:w="5240" w:type="dxa"/>
                  <w:tcBorders>
                    <w:top w:val="nil"/>
                    <w:left w:val="nil"/>
                    <w:bottom w:val="nil"/>
                    <w:right w:val="nil"/>
                  </w:tcBorders>
                  <w:shd w:val="clear" w:color="auto" w:fill="auto"/>
                  <w:noWrap/>
                  <w:vAlign w:val="bottom"/>
                </w:tcPr>
                <w:p w14:paraId="55BB49FD" w14:textId="77777777" w:rsidR="00104F32" w:rsidRPr="00023305" w:rsidRDefault="00104F32" w:rsidP="00104F32">
                  <w:pPr>
                    <w:spacing w:after="0" w:line="240" w:lineRule="auto"/>
                    <w:rPr>
                      <w:rFonts w:ascii="Calibri" w:eastAsia="Times New Roman" w:hAnsi="Calibri" w:cs="Calibri"/>
                      <w:color w:val="000000"/>
                      <w:lang w:val="en-PH" w:eastAsia="en-PH"/>
                    </w:rPr>
                  </w:pPr>
                </w:p>
              </w:tc>
            </w:tr>
          </w:tbl>
          <w:p w14:paraId="066409B9"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46D5B581"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0FA0FD27"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5D9CD799" w14:textId="77777777" w:rsidTr="00E1048F">
        <w:tc>
          <w:tcPr>
            <w:tcW w:w="776" w:type="dxa"/>
          </w:tcPr>
          <w:p w14:paraId="12F063EC" w14:textId="24548767" w:rsidR="00104F32" w:rsidRPr="003233E5" w:rsidRDefault="00104F32" w:rsidP="00104F32">
            <w:pPr>
              <w:pStyle w:val="SectionVIIHeader2"/>
              <w:rPr>
                <w:rFonts w:ascii="Calibri" w:hAnsi="Calibri" w:cs="Calibri"/>
                <w:sz w:val="20"/>
                <w:szCs w:val="20"/>
              </w:rPr>
            </w:pPr>
            <w:r>
              <w:rPr>
                <w:rFonts w:ascii="Calibri" w:hAnsi="Calibri" w:cs="Calibri"/>
                <w:sz w:val="20"/>
                <w:szCs w:val="20"/>
              </w:rPr>
              <w:t>3</w:t>
            </w:r>
          </w:p>
        </w:tc>
        <w:tc>
          <w:tcPr>
            <w:tcW w:w="1842" w:type="dxa"/>
          </w:tcPr>
          <w:p w14:paraId="2B360298" w14:textId="5EB5852A" w:rsidR="00104F32" w:rsidRPr="003233E5" w:rsidRDefault="00104F32" w:rsidP="00104F32">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104F32" w:rsidRPr="009E1386" w14:paraId="63928ABE" w14:textId="77777777" w:rsidTr="003633D8">
              <w:trPr>
                <w:trHeight w:val="292"/>
              </w:trPr>
              <w:tc>
                <w:tcPr>
                  <w:tcW w:w="5240" w:type="dxa"/>
                  <w:tcBorders>
                    <w:top w:val="nil"/>
                    <w:left w:val="nil"/>
                    <w:bottom w:val="nil"/>
                    <w:right w:val="nil"/>
                  </w:tcBorders>
                  <w:shd w:val="clear" w:color="auto" w:fill="auto"/>
                  <w:noWrap/>
                  <w:vAlign w:val="bottom"/>
                  <w:hideMark/>
                </w:tcPr>
                <w:p w14:paraId="74C2786B"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104F32" w:rsidRPr="009E1386" w14:paraId="7318A83E" w14:textId="77777777" w:rsidTr="003633D8">
              <w:trPr>
                <w:trHeight w:val="292"/>
              </w:trPr>
              <w:tc>
                <w:tcPr>
                  <w:tcW w:w="5240" w:type="dxa"/>
                  <w:tcBorders>
                    <w:top w:val="nil"/>
                    <w:left w:val="nil"/>
                    <w:bottom w:val="nil"/>
                    <w:right w:val="nil"/>
                  </w:tcBorders>
                  <w:shd w:val="clear" w:color="auto" w:fill="auto"/>
                  <w:noWrap/>
                  <w:vAlign w:val="bottom"/>
                  <w:hideMark/>
                </w:tcPr>
                <w:p w14:paraId="07E18E31"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104F32" w:rsidRPr="009E1386" w14:paraId="29CA1087" w14:textId="77777777" w:rsidTr="003633D8">
              <w:trPr>
                <w:trHeight w:val="292"/>
              </w:trPr>
              <w:tc>
                <w:tcPr>
                  <w:tcW w:w="5240" w:type="dxa"/>
                  <w:tcBorders>
                    <w:top w:val="nil"/>
                    <w:left w:val="nil"/>
                    <w:bottom w:val="nil"/>
                    <w:right w:val="nil"/>
                  </w:tcBorders>
                  <w:shd w:val="clear" w:color="auto" w:fill="auto"/>
                  <w:noWrap/>
                  <w:vAlign w:val="bottom"/>
                  <w:hideMark/>
                </w:tcPr>
                <w:p w14:paraId="13FB4671"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554FDA9A"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73822B8C"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63CD7F63"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40DB2F17" w14:textId="77777777" w:rsidTr="00E1048F">
        <w:tc>
          <w:tcPr>
            <w:tcW w:w="776" w:type="dxa"/>
          </w:tcPr>
          <w:p w14:paraId="6507F23B" w14:textId="79A18CF8" w:rsidR="00104F32" w:rsidRPr="003233E5" w:rsidRDefault="00104F32" w:rsidP="00104F32">
            <w:pPr>
              <w:pStyle w:val="SectionVIIHeader2"/>
              <w:rPr>
                <w:rFonts w:ascii="Calibri" w:hAnsi="Calibri" w:cs="Calibri"/>
                <w:sz w:val="20"/>
                <w:szCs w:val="20"/>
              </w:rPr>
            </w:pPr>
            <w:r>
              <w:rPr>
                <w:rFonts w:ascii="Calibri" w:hAnsi="Calibri" w:cs="Calibri"/>
                <w:sz w:val="20"/>
                <w:szCs w:val="20"/>
              </w:rPr>
              <w:t>4</w:t>
            </w:r>
          </w:p>
        </w:tc>
        <w:tc>
          <w:tcPr>
            <w:tcW w:w="1842" w:type="dxa"/>
          </w:tcPr>
          <w:p w14:paraId="7CE49F9D" w14:textId="4B6831DF" w:rsidR="00104F32" w:rsidRPr="003233E5" w:rsidRDefault="00104F32" w:rsidP="00104F32">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104F32" w:rsidRPr="00CA41AE" w14:paraId="1822354D" w14:textId="77777777" w:rsidTr="003633D8">
              <w:trPr>
                <w:trHeight w:val="292"/>
              </w:trPr>
              <w:tc>
                <w:tcPr>
                  <w:tcW w:w="5240" w:type="dxa"/>
                  <w:tcBorders>
                    <w:top w:val="nil"/>
                    <w:left w:val="nil"/>
                    <w:bottom w:val="nil"/>
                    <w:right w:val="nil"/>
                  </w:tcBorders>
                  <w:shd w:val="clear" w:color="auto" w:fill="auto"/>
                  <w:noWrap/>
                  <w:vAlign w:val="bottom"/>
                  <w:hideMark/>
                </w:tcPr>
                <w:p w14:paraId="774E063C"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07521DEB"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7452660F" w14:textId="77777777" w:rsidR="00104F32" w:rsidRPr="00CA41AE"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104F32" w:rsidRPr="00CA41AE" w14:paraId="4F522145" w14:textId="77777777" w:rsidTr="003633D8">
              <w:trPr>
                <w:trHeight w:val="292"/>
              </w:trPr>
              <w:tc>
                <w:tcPr>
                  <w:tcW w:w="5240" w:type="dxa"/>
                  <w:tcBorders>
                    <w:top w:val="nil"/>
                    <w:left w:val="nil"/>
                    <w:bottom w:val="nil"/>
                    <w:right w:val="nil"/>
                  </w:tcBorders>
                  <w:shd w:val="clear" w:color="auto" w:fill="auto"/>
                  <w:noWrap/>
                  <w:vAlign w:val="bottom"/>
                  <w:hideMark/>
                </w:tcPr>
                <w:p w14:paraId="73639B85" w14:textId="77777777" w:rsidR="00104F32" w:rsidRPr="00CA41AE" w:rsidRDefault="00104F32" w:rsidP="00104F32">
                  <w:pPr>
                    <w:spacing w:after="0" w:line="240" w:lineRule="auto"/>
                    <w:rPr>
                      <w:rFonts w:ascii="Calibri" w:eastAsia="Times New Roman" w:hAnsi="Calibri" w:cs="Calibri"/>
                      <w:color w:val="000000"/>
                      <w:lang w:val="en-PH" w:eastAsia="en-PH"/>
                    </w:rPr>
                  </w:pPr>
                </w:p>
              </w:tc>
            </w:tr>
          </w:tbl>
          <w:p w14:paraId="14150D2B"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06A6ED76"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4CF07C3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1918E512" w14:textId="77777777" w:rsidTr="00E1048F">
        <w:tc>
          <w:tcPr>
            <w:tcW w:w="776" w:type="dxa"/>
          </w:tcPr>
          <w:p w14:paraId="33AA53A8" w14:textId="109E9CA5" w:rsidR="00104F32" w:rsidRPr="003233E5" w:rsidRDefault="00104F32" w:rsidP="00104F32">
            <w:pPr>
              <w:pStyle w:val="SectionVIIHeader2"/>
              <w:rPr>
                <w:rFonts w:ascii="Calibri" w:hAnsi="Calibri" w:cs="Calibri"/>
                <w:sz w:val="20"/>
                <w:szCs w:val="20"/>
              </w:rPr>
            </w:pPr>
            <w:r>
              <w:rPr>
                <w:rFonts w:ascii="Calibri" w:hAnsi="Calibri" w:cs="Calibri"/>
                <w:sz w:val="20"/>
                <w:szCs w:val="20"/>
              </w:rPr>
              <w:t>5</w:t>
            </w:r>
          </w:p>
        </w:tc>
        <w:tc>
          <w:tcPr>
            <w:tcW w:w="1842" w:type="dxa"/>
          </w:tcPr>
          <w:p w14:paraId="285826C1" w14:textId="6E60DA42"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104F32" w:rsidRPr="00EC5AA7" w14:paraId="35BE9C04" w14:textId="77777777" w:rsidTr="003633D8">
              <w:trPr>
                <w:trHeight w:val="292"/>
              </w:trPr>
              <w:tc>
                <w:tcPr>
                  <w:tcW w:w="5240" w:type="dxa"/>
                  <w:tcBorders>
                    <w:top w:val="nil"/>
                    <w:left w:val="nil"/>
                    <w:bottom w:val="nil"/>
                    <w:right w:val="nil"/>
                  </w:tcBorders>
                  <w:shd w:val="clear" w:color="auto" w:fill="auto"/>
                  <w:noWrap/>
                  <w:vAlign w:val="bottom"/>
                  <w:hideMark/>
                </w:tcPr>
                <w:p w14:paraId="14A20E8A" w14:textId="77777777" w:rsidR="00104F32" w:rsidRDefault="00104F32" w:rsidP="00104F32">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281481A7" w14:textId="77777777" w:rsidR="00104F32" w:rsidRPr="00EC5AA7"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104F32" w:rsidRPr="00EC5AA7" w14:paraId="3B8B6CD1" w14:textId="77777777" w:rsidTr="003633D8">
              <w:trPr>
                <w:trHeight w:val="292"/>
              </w:trPr>
              <w:tc>
                <w:tcPr>
                  <w:tcW w:w="5240" w:type="dxa"/>
                  <w:tcBorders>
                    <w:top w:val="nil"/>
                    <w:left w:val="nil"/>
                    <w:bottom w:val="nil"/>
                    <w:right w:val="nil"/>
                  </w:tcBorders>
                  <w:shd w:val="clear" w:color="auto" w:fill="auto"/>
                  <w:noWrap/>
                  <w:vAlign w:val="bottom"/>
                  <w:hideMark/>
                </w:tcPr>
                <w:p w14:paraId="6C740FB4" w14:textId="77777777" w:rsidR="00104F32" w:rsidRPr="00EC5AA7" w:rsidRDefault="00104F32" w:rsidP="00104F32">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104F32" w:rsidRPr="00EC5AA7" w14:paraId="4DBA05A1" w14:textId="77777777" w:rsidTr="003633D8">
              <w:trPr>
                <w:trHeight w:val="292"/>
              </w:trPr>
              <w:tc>
                <w:tcPr>
                  <w:tcW w:w="5240" w:type="dxa"/>
                  <w:tcBorders>
                    <w:top w:val="nil"/>
                    <w:left w:val="nil"/>
                    <w:bottom w:val="nil"/>
                    <w:right w:val="nil"/>
                  </w:tcBorders>
                  <w:shd w:val="clear" w:color="auto" w:fill="auto"/>
                  <w:noWrap/>
                  <w:vAlign w:val="bottom"/>
                </w:tcPr>
                <w:p w14:paraId="6EDA74A6" w14:textId="77777777" w:rsidR="00104F32" w:rsidRPr="00EC5AA7" w:rsidRDefault="00104F32" w:rsidP="00104F32">
                  <w:pPr>
                    <w:spacing w:after="0" w:line="240" w:lineRule="auto"/>
                    <w:rPr>
                      <w:rFonts w:ascii="Calibri" w:eastAsia="Times New Roman" w:hAnsi="Calibri" w:cs="Calibri"/>
                      <w:color w:val="000000"/>
                      <w:lang w:val="en-PH" w:eastAsia="en-PH"/>
                    </w:rPr>
                  </w:pPr>
                </w:p>
              </w:tc>
            </w:tr>
          </w:tbl>
          <w:p w14:paraId="151056B8"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2EDB9D1F"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3A2784A8"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4F6C0639" w14:textId="77777777" w:rsidTr="00E1048F">
        <w:tc>
          <w:tcPr>
            <w:tcW w:w="776" w:type="dxa"/>
          </w:tcPr>
          <w:p w14:paraId="6B189451" w14:textId="6429BFAC" w:rsidR="00104F32" w:rsidRPr="003233E5" w:rsidRDefault="00104F32" w:rsidP="00104F32">
            <w:pPr>
              <w:pStyle w:val="SectionVIIHeader2"/>
              <w:rPr>
                <w:rFonts w:ascii="Calibri" w:hAnsi="Calibri" w:cs="Calibri"/>
                <w:sz w:val="20"/>
                <w:szCs w:val="20"/>
              </w:rPr>
            </w:pPr>
            <w:r>
              <w:rPr>
                <w:rFonts w:ascii="Calibri" w:hAnsi="Calibri" w:cs="Calibri"/>
                <w:sz w:val="20"/>
                <w:szCs w:val="20"/>
              </w:rPr>
              <w:t>6</w:t>
            </w:r>
          </w:p>
        </w:tc>
        <w:tc>
          <w:tcPr>
            <w:tcW w:w="1842" w:type="dxa"/>
          </w:tcPr>
          <w:p w14:paraId="28FECAC8" w14:textId="0F5A050C" w:rsidR="00104F32" w:rsidRPr="003233E5" w:rsidRDefault="00104F32" w:rsidP="00104F32">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104F32" w:rsidRPr="00772041" w14:paraId="280A0779" w14:textId="77777777" w:rsidTr="003633D8">
              <w:trPr>
                <w:trHeight w:val="292"/>
              </w:trPr>
              <w:tc>
                <w:tcPr>
                  <w:tcW w:w="5240" w:type="dxa"/>
                  <w:tcBorders>
                    <w:top w:val="nil"/>
                    <w:left w:val="nil"/>
                    <w:bottom w:val="nil"/>
                    <w:right w:val="nil"/>
                  </w:tcBorders>
                  <w:shd w:val="clear" w:color="auto" w:fill="auto"/>
                  <w:noWrap/>
                  <w:vAlign w:val="bottom"/>
                  <w:hideMark/>
                </w:tcPr>
                <w:p w14:paraId="0B80691E"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584D4983"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104F32" w:rsidRPr="00772041" w14:paraId="1DECFAF7" w14:textId="77777777" w:rsidTr="003633D8">
              <w:trPr>
                <w:trHeight w:val="292"/>
              </w:trPr>
              <w:tc>
                <w:tcPr>
                  <w:tcW w:w="5240" w:type="dxa"/>
                  <w:tcBorders>
                    <w:top w:val="nil"/>
                    <w:left w:val="nil"/>
                    <w:bottom w:val="nil"/>
                    <w:right w:val="nil"/>
                  </w:tcBorders>
                  <w:shd w:val="clear" w:color="auto" w:fill="auto"/>
                  <w:noWrap/>
                  <w:vAlign w:val="bottom"/>
                  <w:hideMark/>
                </w:tcPr>
                <w:p w14:paraId="23CD817A"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104F32" w:rsidRPr="00772041" w14:paraId="153FB40D" w14:textId="77777777" w:rsidTr="003633D8">
              <w:trPr>
                <w:trHeight w:val="292"/>
              </w:trPr>
              <w:tc>
                <w:tcPr>
                  <w:tcW w:w="5240" w:type="dxa"/>
                  <w:tcBorders>
                    <w:top w:val="nil"/>
                    <w:left w:val="nil"/>
                    <w:bottom w:val="nil"/>
                    <w:right w:val="nil"/>
                  </w:tcBorders>
                  <w:shd w:val="clear" w:color="auto" w:fill="auto"/>
                  <w:noWrap/>
                  <w:vAlign w:val="bottom"/>
                  <w:hideMark/>
                </w:tcPr>
                <w:p w14:paraId="2764A0CF"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5A79FF30"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4232CA1A"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318022A2"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1BBD7CD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19E72456" w14:textId="77777777" w:rsidTr="00E1048F">
        <w:tc>
          <w:tcPr>
            <w:tcW w:w="776" w:type="dxa"/>
          </w:tcPr>
          <w:p w14:paraId="7E378DAC" w14:textId="6CD2C4E9" w:rsidR="00104F32" w:rsidRPr="003233E5" w:rsidRDefault="00104F32" w:rsidP="00104F32">
            <w:pPr>
              <w:pStyle w:val="SectionVIIHeader2"/>
              <w:rPr>
                <w:rFonts w:ascii="Calibri" w:hAnsi="Calibri" w:cs="Calibri"/>
                <w:sz w:val="20"/>
                <w:szCs w:val="20"/>
              </w:rPr>
            </w:pPr>
            <w:r>
              <w:rPr>
                <w:rFonts w:ascii="Calibri" w:hAnsi="Calibri" w:cs="Calibri"/>
                <w:sz w:val="20"/>
                <w:szCs w:val="20"/>
              </w:rPr>
              <w:t>7</w:t>
            </w:r>
          </w:p>
        </w:tc>
        <w:tc>
          <w:tcPr>
            <w:tcW w:w="1842" w:type="dxa"/>
          </w:tcPr>
          <w:p w14:paraId="3442FEF0" w14:textId="1DA5A734" w:rsidR="00104F32" w:rsidRPr="003233E5" w:rsidRDefault="00104F32" w:rsidP="00104F32">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104F32" w:rsidRPr="00D32F9C" w14:paraId="5528654F" w14:textId="77777777" w:rsidTr="003633D8">
              <w:trPr>
                <w:trHeight w:val="292"/>
              </w:trPr>
              <w:tc>
                <w:tcPr>
                  <w:tcW w:w="5240" w:type="dxa"/>
                  <w:tcBorders>
                    <w:top w:val="nil"/>
                    <w:left w:val="nil"/>
                    <w:bottom w:val="nil"/>
                    <w:right w:val="nil"/>
                  </w:tcBorders>
                  <w:shd w:val="clear" w:color="auto" w:fill="auto"/>
                  <w:noWrap/>
                  <w:vAlign w:val="bottom"/>
                  <w:hideMark/>
                </w:tcPr>
                <w:p w14:paraId="770C3A99" w14:textId="77777777" w:rsidR="00104F32" w:rsidRDefault="00104F32" w:rsidP="00104F32">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2B30EF14"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0F509089" w14:textId="77777777" w:rsidR="00104F32" w:rsidRPr="009976C6" w:rsidRDefault="00104F32" w:rsidP="00104F32">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20C58913" w14:textId="77777777" w:rsidR="00104F32" w:rsidRPr="00245E82" w:rsidRDefault="00104F32" w:rsidP="00104F32">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104F32" w:rsidRPr="00D32F9C" w14:paraId="281A15F4" w14:textId="77777777" w:rsidTr="003633D8">
              <w:trPr>
                <w:trHeight w:val="292"/>
              </w:trPr>
              <w:tc>
                <w:tcPr>
                  <w:tcW w:w="5240" w:type="dxa"/>
                  <w:tcBorders>
                    <w:top w:val="nil"/>
                    <w:left w:val="nil"/>
                    <w:bottom w:val="nil"/>
                    <w:right w:val="nil"/>
                  </w:tcBorders>
                  <w:shd w:val="clear" w:color="auto" w:fill="auto"/>
                  <w:noWrap/>
                  <w:vAlign w:val="bottom"/>
                </w:tcPr>
                <w:p w14:paraId="09C36583" w14:textId="77777777" w:rsidR="00104F32" w:rsidRPr="00D32F9C" w:rsidRDefault="00104F32" w:rsidP="00104F32">
                  <w:pPr>
                    <w:spacing w:after="0" w:line="240" w:lineRule="auto"/>
                    <w:rPr>
                      <w:rFonts w:ascii="Calibri" w:eastAsia="Times New Roman" w:hAnsi="Calibri" w:cs="Calibri"/>
                      <w:color w:val="000000"/>
                      <w:lang w:val="en-PH" w:eastAsia="en-PH"/>
                    </w:rPr>
                  </w:pPr>
                </w:p>
              </w:tc>
            </w:tr>
          </w:tbl>
          <w:p w14:paraId="397C7C08"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77AF12F9"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1277D305"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7D138D72" w14:textId="77777777" w:rsidTr="00E1048F">
        <w:tc>
          <w:tcPr>
            <w:tcW w:w="776" w:type="dxa"/>
          </w:tcPr>
          <w:p w14:paraId="62F28D91" w14:textId="692207EF" w:rsidR="00104F32" w:rsidRPr="003233E5" w:rsidRDefault="00104F32" w:rsidP="00104F32">
            <w:pPr>
              <w:pStyle w:val="SectionVIIHeader2"/>
              <w:rPr>
                <w:rFonts w:ascii="Calibri" w:hAnsi="Calibri" w:cs="Calibri"/>
                <w:sz w:val="20"/>
                <w:szCs w:val="20"/>
              </w:rPr>
            </w:pPr>
            <w:r>
              <w:rPr>
                <w:rFonts w:ascii="Calibri" w:hAnsi="Calibri" w:cs="Calibri"/>
                <w:sz w:val="20"/>
                <w:szCs w:val="20"/>
              </w:rPr>
              <w:t>8</w:t>
            </w:r>
          </w:p>
        </w:tc>
        <w:tc>
          <w:tcPr>
            <w:tcW w:w="1842" w:type="dxa"/>
          </w:tcPr>
          <w:p w14:paraId="0E2DD217" w14:textId="36BC8E0B" w:rsidR="00104F32" w:rsidRPr="003233E5" w:rsidRDefault="00104F32" w:rsidP="00104F32">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7AA20CEA" w14:textId="77777777" w:rsidR="00104F32" w:rsidRDefault="00104F32" w:rsidP="00104F32">
            <w:pPr>
              <w:rPr>
                <w:rFonts w:ascii="Calibri" w:hAnsi="Calibri" w:cs="Calibri"/>
                <w:color w:val="000000"/>
              </w:rPr>
            </w:pPr>
            <w:r>
              <w:rPr>
                <w:rFonts w:ascii="Calibri" w:hAnsi="Calibri" w:cs="Calibri"/>
                <w:color w:val="000000"/>
              </w:rPr>
              <w:t>Networking interface (2) Gbe RJ45</w:t>
            </w:r>
          </w:p>
          <w:p w14:paraId="35D673CE" w14:textId="77777777" w:rsidR="00104F32" w:rsidRDefault="00104F32" w:rsidP="00104F32">
            <w:pPr>
              <w:rPr>
                <w:rFonts w:ascii="Calibri" w:hAnsi="Calibri" w:cs="Calibri"/>
                <w:color w:val="000000"/>
              </w:rPr>
            </w:pPr>
            <w:r>
              <w:rPr>
                <w:rFonts w:ascii="Calibri" w:hAnsi="Calibri" w:cs="Calibri"/>
                <w:color w:val="000000"/>
              </w:rPr>
              <w:t>Ports or greater</w:t>
            </w:r>
          </w:p>
          <w:p w14:paraId="429C7B8C"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083C850D"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14C8F960"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2</w:t>
            </w:r>
          </w:p>
        </w:tc>
      </w:tr>
      <w:tr w:rsidR="00104F32" w:rsidRPr="003233E5" w14:paraId="653C7CBF" w14:textId="77777777" w:rsidTr="00E1048F">
        <w:tc>
          <w:tcPr>
            <w:tcW w:w="776" w:type="dxa"/>
          </w:tcPr>
          <w:p w14:paraId="722649BE" w14:textId="1B55B38F" w:rsidR="00104F32" w:rsidRPr="003233E5" w:rsidRDefault="00104F32" w:rsidP="00104F32">
            <w:pPr>
              <w:pStyle w:val="SectionVIIHeader2"/>
              <w:rPr>
                <w:rFonts w:ascii="Calibri" w:hAnsi="Calibri" w:cs="Calibri"/>
                <w:sz w:val="20"/>
                <w:szCs w:val="20"/>
              </w:rPr>
            </w:pPr>
            <w:r>
              <w:rPr>
                <w:rFonts w:ascii="Calibri" w:hAnsi="Calibri" w:cs="Calibri"/>
                <w:sz w:val="20"/>
                <w:szCs w:val="20"/>
              </w:rPr>
              <w:t>9</w:t>
            </w:r>
          </w:p>
        </w:tc>
        <w:tc>
          <w:tcPr>
            <w:tcW w:w="1842" w:type="dxa"/>
          </w:tcPr>
          <w:p w14:paraId="41E7FDA0" w14:textId="5B527085" w:rsidR="00104F32" w:rsidRPr="003233E5" w:rsidRDefault="00104F32" w:rsidP="00104F32">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76B04A32" w14:textId="77777777" w:rsidR="00104F32" w:rsidRPr="0012170B" w:rsidRDefault="00104F32" w:rsidP="00104F32">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38C18B29" w14:textId="641B62E9" w:rsidR="00104F32" w:rsidRPr="003233E5" w:rsidRDefault="00104F32" w:rsidP="00104F32">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lastRenderedPageBreak/>
              <w:t>b. Installation software not requiring subscription other than provided by this procurement and the office. </w:t>
            </w:r>
          </w:p>
        </w:tc>
        <w:tc>
          <w:tcPr>
            <w:tcW w:w="1560" w:type="dxa"/>
          </w:tcPr>
          <w:p w14:paraId="74046B26"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lastRenderedPageBreak/>
              <w:t xml:space="preserve">Lot </w:t>
            </w:r>
          </w:p>
        </w:tc>
        <w:tc>
          <w:tcPr>
            <w:tcW w:w="1194" w:type="dxa"/>
          </w:tcPr>
          <w:p w14:paraId="688F870A"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BE3663" w:rsidRPr="003233E5" w14:paraId="683C9D6A" w14:textId="77777777" w:rsidTr="00E1048F">
        <w:tc>
          <w:tcPr>
            <w:tcW w:w="776" w:type="dxa"/>
          </w:tcPr>
          <w:p w14:paraId="5C8A9DBA" w14:textId="52BC6E08"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BB1CA9">
              <w:rPr>
                <w:rFonts w:ascii="Calibri" w:hAnsi="Calibri" w:cs="Calibri"/>
                <w:sz w:val="20"/>
                <w:szCs w:val="20"/>
              </w:rPr>
              <w:t>0</w:t>
            </w:r>
          </w:p>
        </w:tc>
        <w:tc>
          <w:tcPr>
            <w:tcW w:w="1842" w:type="dxa"/>
          </w:tcPr>
          <w:p w14:paraId="4CD1C97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272A3BA9"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11</w:t>
            </w:r>
          </w:p>
          <w:p w14:paraId="1A3F980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JV’S Peak Realty, Roxas Avenue, Davao City</w:t>
            </w:r>
          </w:p>
        </w:tc>
        <w:tc>
          <w:tcPr>
            <w:tcW w:w="1560" w:type="dxa"/>
          </w:tcPr>
          <w:p w14:paraId="14B882B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057B5A1C" w14:textId="20BA653C" w:rsidR="00BE3663" w:rsidRPr="003233E5" w:rsidRDefault="00551061" w:rsidP="00E1048F">
            <w:pPr>
              <w:pStyle w:val="SectionVIIHeader2"/>
              <w:rPr>
                <w:rFonts w:ascii="Calibri" w:hAnsi="Calibri" w:cs="Calibri"/>
                <w:sz w:val="20"/>
                <w:szCs w:val="20"/>
              </w:rPr>
            </w:pPr>
            <w:r>
              <w:rPr>
                <w:rFonts w:ascii="Calibri" w:hAnsi="Calibri" w:cs="Calibri"/>
                <w:sz w:val="20"/>
                <w:szCs w:val="20"/>
              </w:rPr>
              <w:t>1</w:t>
            </w:r>
          </w:p>
        </w:tc>
      </w:tr>
    </w:tbl>
    <w:p w14:paraId="786FE304" w14:textId="77777777" w:rsidR="00BE3663" w:rsidRDefault="00BE3663" w:rsidP="00BE3663">
      <w:pPr>
        <w:spacing w:after="0" w:line="240" w:lineRule="auto"/>
        <w:ind w:left="446" w:hanging="446"/>
        <w:jc w:val="both"/>
        <w:rPr>
          <w:rFonts w:ascii="Calibri" w:hAnsi="Calibri" w:cs="Calibri"/>
          <w:sz w:val="20"/>
          <w:szCs w:val="20"/>
        </w:rPr>
      </w:pPr>
    </w:p>
    <w:p w14:paraId="20526D98"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4BC16988" w14:textId="77777777" w:rsidTr="00E1048F">
        <w:tc>
          <w:tcPr>
            <w:tcW w:w="8774" w:type="dxa"/>
            <w:gridSpan w:val="5"/>
          </w:tcPr>
          <w:p w14:paraId="154323CF" w14:textId="3C11166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1</w:t>
            </w:r>
            <w:r w:rsidRPr="003233E5">
              <w:rPr>
                <w:rFonts w:ascii="Calibri" w:hAnsi="Calibri" w:cs="Calibri"/>
                <w:sz w:val="20"/>
                <w:szCs w:val="20"/>
              </w:rPr>
              <w:t xml:space="preserve"> – Regional Offices Computerization for Region 12</w:t>
            </w:r>
          </w:p>
        </w:tc>
      </w:tr>
      <w:tr w:rsidR="00BE3663" w:rsidRPr="003233E5" w14:paraId="00AD09AD" w14:textId="77777777" w:rsidTr="00E1048F">
        <w:tc>
          <w:tcPr>
            <w:tcW w:w="8774" w:type="dxa"/>
            <w:gridSpan w:val="5"/>
          </w:tcPr>
          <w:p w14:paraId="55FA5C20" w14:textId="1419BE17"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63D00">
              <w:rPr>
                <w:rFonts w:ascii="Calibri" w:hAnsi="Calibri" w:cs="Calibri"/>
                <w:sz w:val="20"/>
                <w:szCs w:val="20"/>
              </w:rPr>
              <w:t>Server</w:t>
            </w:r>
          </w:p>
        </w:tc>
      </w:tr>
      <w:tr w:rsidR="00BE3663" w:rsidRPr="003233E5" w14:paraId="7B9173ED" w14:textId="77777777" w:rsidTr="00E1048F">
        <w:tc>
          <w:tcPr>
            <w:tcW w:w="776" w:type="dxa"/>
          </w:tcPr>
          <w:p w14:paraId="0958E15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1CA19A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148015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2682FA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61F7D41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104F32" w:rsidRPr="003233E5" w14:paraId="4C7168D1" w14:textId="77777777" w:rsidTr="00E1048F">
        <w:tc>
          <w:tcPr>
            <w:tcW w:w="776" w:type="dxa"/>
          </w:tcPr>
          <w:p w14:paraId="2BB8ECE3" w14:textId="6517CD1B"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c>
          <w:tcPr>
            <w:tcW w:w="1842" w:type="dxa"/>
          </w:tcPr>
          <w:p w14:paraId="70648433" w14:textId="4AC99995" w:rsidR="00104F32" w:rsidRPr="003233E5" w:rsidRDefault="00104F32" w:rsidP="00104F32">
            <w:pPr>
              <w:pStyle w:val="SectionVIIHeader2"/>
              <w:rPr>
                <w:rFonts w:ascii="Calibri" w:hAnsi="Calibri" w:cs="Calibri"/>
                <w:sz w:val="20"/>
                <w:szCs w:val="20"/>
              </w:rPr>
            </w:pPr>
            <w:r>
              <w:rPr>
                <w:rFonts w:ascii="Calibri" w:hAnsi="Calibri" w:cs="Calibri"/>
                <w:sz w:val="20"/>
                <w:szCs w:val="20"/>
              </w:rPr>
              <w:t>Server</w:t>
            </w:r>
          </w:p>
        </w:tc>
        <w:tc>
          <w:tcPr>
            <w:tcW w:w="3402" w:type="dxa"/>
          </w:tcPr>
          <w:p w14:paraId="5E2679F9"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05223601"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0C7E7119"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144E3372" w14:textId="69C5906A" w:rsidR="00104F32"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17185AE8"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1C643C7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6CE4330F" w14:textId="77777777" w:rsidTr="00E1048F">
        <w:tc>
          <w:tcPr>
            <w:tcW w:w="776" w:type="dxa"/>
          </w:tcPr>
          <w:p w14:paraId="35CEF8DC" w14:textId="5747385D" w:rsidR="00104F32" w:rsidRPr="003233E5" w:rsidRDefault="00104F32" w:rsidP="00104F32">
            <w:pPr>
              <w:pStyle w:val="SectionVIIHeader2"/>
              <w:rPr>
                <w:rFonts w:ascii="Calibri" w:hAnsi="Calibri" w:cs="Calibri"/>
                <w:sz w:val="20"/>
                <w:szCs w:val="20"/>
              </w:rPr>
            </w:pPr>
            <w:r>
              <w:rPr>
                <w:rFonts w:ascii="Calibri" w:hAnsi="Calibri" w:cs="Calibri"/>
                <w:sz w:val="20"/>
                <w:szCs w:val="20"/>
              </w:rPr>
              <w:t>2</w:t>
            </w:r>
          </w:p>
        </w:tc>
        <w:tc>
          <w:tcPr>
            <w:tcW w:w="1842" w:type="dxa"/>
          </w:tcPr>
          <w:p w14:paraId="602DEF14" w14:textId="098AF185" w:rsidR="00104F32" w:rsidRPr="003233E5" w:rsidRDefault="00104F32" w:rsidP="00104F32">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104F32" w:rsidRPr="00023305" w14:paraId="487F478A" w14:textId="77777777" w:rsidTr="003633D8">
              <w:trPr>
                <w:trHeight w:val="292"/>
              </w:trPr>
              <w:tc>
                <w:tcPr>
                  <w:tcW w:w="5240" w:type="dxa"/>
                  <w:tcBorders>
                    <w:top w:val="nil"/>
                    <w:left w:val="nil"/>
                    <w:bottom w:val="nil"/>
                    <w:right w:val="nil"/>
                  </w:tcBorders>
                  <w:shd w:val="clear" w:color="auto" w:fill="auto"/>
                  <w:noWrap/>
                  <w:vAlign w:val="bottom"/>
                  <w:hideMark/>
                </w:tcPr>
                <w:p w14:paraId="326027C0"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2DE1BF93" w14:textId="77777777" w:rsidR="00104F32" w:rsidRPr="00023305"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104F32" w:rsidRPr="00023305" w14:paraId="03032A4A" w14:textId="77777777" w:rsidTr="003633D8">
              <w:trPr>
                <w:trHeight w:val="292"/>
              </w:trPr>
              <w:tc>
                <w:tcPr>
                  <w:tcW w:w="5240" w:type="dxa"/>
                  <w:tcBorders>
                    <w:top w:val="nil"/>
                    <w:left w:val="nil"/>
                    <w:bottom w:val="nil"/>
                    <w:right w:val="nil"/>
                  </w:tcBorders>
                  <w:shd w:val="clear" w:color="auto" w:fill="auto"/>
                  <w:noWrap/>
                  <w:vAlign w:val="bottom"/>
                  <w:hideMark/>
                </w:tcPr>
                <w:p w14:paraId="55E84A81"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4B7F1ABE"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6631C9BB"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1F14FB8E" w14:textId="77777777" w:rsidR="00104F32" w:rsidRPr="00023305"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104F32" w:rsidRPr="00023305" w14:paraId="0621A11D" w14:textId="77777777" w:rsidTr="003633D8">
              <w:trPr>
                <w:trHeight w:val="292"/>
              </w:trPr>
              <w:tc>
                <w:tcPr>
                  <w:tcW w:w="5240" w:type="dxa"/>
                  <w:tcBorders>
                    <w:top w:val="nil"/>
                    <w:left w:val="nil"/>
                    <w:bottom w:val="nil"/>
                    <w:right w:val="nil"/>
                  </w:tcBorders>
                  <w:shd w:val="clear" w:color="auto" w:fill="auto"/>
                  <w:noWrap/>
                  <w:vAlign w:val="bottom"/>
                </w:tcPr>
                <w:p w14:paraId="2B7A1919" w14:textId="77777777" w:rsidR="00104F32" w:rsidRPr="00023305" w:rsidRDefault="00104F32" w:rsidP="00104F32">
                  <w:pPr>
                    <w:spacing w:after="0" w:line="240" w:lineRule="auto"/>
                    <w:rPr>
                      <w:rFonts w:ascii="Calibri" w:eastAsia="Times New Roman" w:hAnsi="Calibri" w:cs="Calibri"/>
                      <w:color w:val="000000"/>
                      <w:lang w:val="en-PH" w:eastAsia="en-PH"/>
                    </w:rPr>
                  </w:pPr>
                </w:p>
              </w:tc>
            </w:tr>
          </w:tbl>
          <w:p w14:paraId="4BB60BB5"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21EBF6A6"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7461F440"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6A5CCF14" w14:textId="77777777" w:rsidTr="00E1048F">
        <w:tc>
          <w:tcPr>
            <w:tcW w:w="776" w:type="dxa"/>
          </w:tcPr>
          <w:p w14:paraId="0987B160" w14:textId="52C1D43C" w:rsidR="00104F32" w:rsidRPr="003233E5" w:rsidRDefault="00104F32" w:rsidP="00104F32">
            <w:pPr>
              <w:pStyle w:val="SectionVIIHeader2"/>
              <w:rPr>
                <w:rFonts w:ascii="Calibri" w:hAnsi="Calibri" w:cs="Calibri"/>
                <w:sz w:val="20"/>
                <w:szCs w:val="20"/>
              </w:rPr>
            </w:pPr>
            <w:r>
              <w:rPr>
                <w:rFonts w:ascii="Calibri" w:hAnsi="Calibri" w:cs="Calibri"/>
                <w:sz w:val="20"/>
                <w:szCs w:val="20"/>
              </w:rPr>
              <w:t>3</w:t>
            </w:r>
          </w:p>
        </w:tc>
        <w:tc>
          <w:tcPr>
            <w:tcW w:w="1842" w:type="dxa"/>
          </w:tcPr>
          <w:p w14:paraId="35AC6B25" w14:textId="3D2B142A" w:rsidR="00104F32" w:rsidRPr="003233E5" w:rsidRDefault="00104F32" w:rsidP="00104F32">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104F32" w:rsidRPr="009E1386" w14:paraId="09619286" w14:textId="77777777" w:rsidTr="003633D8">
              <w:trPr>
                <w:trHeight w:val="292"/>
              </w:trPr>
              <w:tc>
                <w:tcPr>
                  <w:tcW w:w="5240" w:type="dxa"/>
                  <w:tcBorders>
                    <w:top w:val="nil"/>
                    <w:left w:val="nil"/>
                    <w:bottom w:val="nil"/>
                    <w:right w:val="nil"/>
                  </w:tcBorders>
                  <w:shd w:val="clear" w:color="auto" w:fill="auto"/>
                  <w:noWrap/>
                  <w:vAlign w:val="bottom"/>
                  <w:hideMark/>
                </w:tcPr>
                <w:p w14:paraId="38B16AF9"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104F32" w:rsidRPr="009E1386" w14:paraId="29CEA629" w14:textId="77777777" w:rsidTr="003633D8">
              <w:trPr>
                <w:trHeight w:val="292"/>
              </w:trPr>
              <w:tc>
                <w:tcPr>
                  <w:tcW w:w="5240" w:type="dxa"/>
                  <w:tcBorders>
                    <w:top w:val="nil"/>
                    <w:left w:val="nil"/>
                    <w:bottom w:val="nil"/>
                    <w:right w:val="nil"/>
                  </w:tcBorders>
                  <w:shd w:val="clear" w:color="auto" w:fill="auto"/>
                  <w:noWrap/>
                  <w:vAlign w:val="bottom"/>
                  <w:hideMark/>
                </w:tcPr>
                <w:p w14:paraId="7F3EDDC4"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104F32" w:rsidRPr="009E1386" w14:paraId="7CC605AD" w14:textId="77777777" w:rsidTr="003633D8">
              <w:trPr>
                <w:trHeight w:val="292"/>
              </w:trPr>
              <w:tc>
                <w:tcPr>
                  <w:tcW w:w="5240" w:type="dxa"/>
                  <w:tcBorders>
                    <w:top w:val="nil"/>
                    <w:left w:val="nil"/>
                    <w:bottom w:val="nil"/>
                    <w:right w:val="nil"/>
                  </w:tcBorders>
                  <w:shd w:val="clear" w:color="auto" w:fill="auto"/>
                  <w:noWrap/>
                  <w:vAlign w:val="bottom"/>
                  <w:hideMark/>
                </w:tcPr>
                <w:p w14:paraId="77C93368"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0C8D763B"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29FD65FD"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793E695B"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56FF320B" w14:textId="77777777" w:rsidTr="00E1048F">
        <w:tc>
          <w:tcPr>
            <w:tcW w:w="776" w:type="dxa"/>
          </w:tcPr>
          <w:p w14:paraId="05811866" w14:textId="5446E611" w:rsidR="00104F32" w:rsidRPr="003233E5" w:rsidRDefault="00104F32" w:rsidP="00104F32">
            <w:pPr>
              <w:pStyle w:val="SectionVIIHeader2"/>
              <w:rPr>
                <w:rFonts w:ascii="Calibri" w:hAnsi="Calibri" w:cs="Calibri"/>
                <w:sz w:val="20"/>
                <w:szCs w:val="20"/>
              </w:rPr>
            </w:pPr>
            <w:r>
              <w:rPr>
                <w:rFonts w:ascii="Calibri" w:hAnsi="Calibri" w:cs="Calibri"/>
                <w:sz w:val="20"/>
                <w:szCs w:val="20"/>
              </w:rPr>
              <w:t>4</w:t>
            </w:r>
          </w:p>
        </w:tc>
        <w:tc>
          <w:tcPr>
            <w:tcW w:w="1842" w:type="dxa"/>
          </w:tcPr>
          <w:p w14:paraId="4491A445" w14:textId="2540B6D0" w:rsidR="00104F32" w:rsidRPr="003233E5" w:rsidRDefault="00104F32" w:rsidP="00104F32">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104F32" w:rsidRPr="00CA41AE" w14:paraId="32100430" w14:textId="77777777" w:rsidTr="003633D8">
              <w:trPr>
                <w:trHeight w:val="292"/>
              </w:trPr>
              <w:tc>
                <w:tcPr>
                  <w:tcW w:w="5240" w:type="dxa"/>
                  <w:tcBorders>
                    <w:top w:val="nil"/>
                    <w:left w:val="nil"/>
                    <w:bottom w:val="nil"/>
                    <w:right w:val="nil"/>
                  </w:tcBorders>
                  <w:shd w:val="clear" w:color="auto" w:fill="auto"/>
                  <w:noWrap/>
                  <w:vAlign w:val="bottom"/>
                  <w:hideMark/>
                </w:tcPr>
                <w:p w14:paraId="3EB21D55"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521C2290"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1C66E29B" w14:textId="77777777" w:rsidR="00104F32" w:rsidRPr="00CA41AE"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104F32" w:rsidRPr="00CA41AE" w14:paraId="08ED33F1" w14:textId="77777777" w:rsidTr="003633D8">
              <w:trPr>
                <w:trHeight w:val="292"/>
              </w:trPr>
              <w:tc>
                <w:tcPr>
                  <w:tcW w:w="5240" w:type="dxa"/>
                  <w:tcBorders>
                    <w:top w:val="nil"/>
                    <w:left w:val="nil"/>
                    <w:bottom w:val="nil"/>
                    <w:right w:val="nil"/>
                  </w:tcBorders>
                  <w:shd w:val="clear" w:color="auto" w:fill="auto"/>
                  <w:noWrap/>
                  <w:vAlign w:val="bottom"/>
                  <w:hideMark/>
                </w:tcPr>
                <w:p w14:paraId="2B7D81E7" w14:textId="77777777" w:rsidR="00104F32" w:rsidRPr="00CA41AE" w:rsidRDefault="00104F32" w:rsidP="00104F32">
                  <w:pPr>
                    <w:spacing w:after="0" w:line="240" w:lineRule="auto"/>
                    <w:rPr>
                      <w:rFonts w:ascii="Calibri" w:eastAsia="Times New Roman" w:hAnsi="Calibri" w:cs="Calibri"/>
                      <w:color w:val="000000"/>
                      <w:lang w:val="en-PH" w:eastAsia="en-PH"/>
                    </w:rPr>
                  </w:pPr>
                </w:p>
              </w:tc>
            </w:tr>
          </w:tbl>
          <w:p w14:paraId="1C67552A"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433ADB3D"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43F988BA"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3DFDDBE1" w14:textId="77777777" w:rsidTr="00E1048F">
        <w:tc>
          <w:tcPr>
            <w:tcW w:w="776" w:type="dxa"/>
          </w:tcPr>
          <w:p w14:paraId="172FAE1C" w14:textId="4AB47066" w:rsidR="00104F32" w:rsidRPr="003233E5" w:rsidRDefault="00104F32" w:rsidP="00104F32">
            <w:pPr>
              <w:pStyle w:val="SectionVIIHeader2"/>
              <w:rPr>
                <w:rFonts w:ascii="Calibri" w:hAnsi="Calibri" w:cs="Calibri"/>
                <w:sz w:val="20"/>
                <w:szCs w:val="20"/>
              </w:rPr>
            </w:pPr>
            <w:r>
              <w:rPr>
                <w:rFonts w:ascii="Calibri" w:hAnsi="Calibri" w:cs="Calibri"/>
                <w:sz w:val="20"/>
                <w:szCs w:val="20"/>
              </w:rPr>
              <w:t>5</w:t>
            </w:r>
          </w:p>
        </w:tc>
        <w:tc>
          <w:tcPr>
            <w:tcW w:w="1842" w:type="dxa"/>
          </w:tcPr>
          <w:p w14:paraId="1B37210C" w14:textId="6A042715"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104F32" w:rsidRPr="00EC5AA7" w14:paraId="6A376B95" w14:textId="77777777" w:rsidTr="003633D8">
              <w:trPr>
                <w:trHeight w:val="292"/>
              </w:trPr>
              <w:tc>
                <w:tcPr>
                  <w:tcW w:w="5240" w:type="dxa"/>
                  <w:tcBorders>
                    <w:top w:val="nil"/>
                    <w:left w:val="nil"/>
                    <w:bottom w:val="nil"/>
                    <w:right w:val="nil"/>
                  </w:tcBorders>
                  <w:shd w:val="clear" w:color="auto" w:fill="auto"/>
                  <w:noWrap/>
                  <w:vAlign w:val="bottom"/>
                  <w:hideMark/>
                </w:tcPr>
                <w:p w14:paraId="3C5C3A94" w14:textId="77777777" w:rsidR="00104F32" w:rsidRDefault="00104F32" w:rsidP="00104F32">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39401376" w14:textId="77777777" w:rsidR="00104F32" w:rsidRPr="00EC5AA7"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104F32" w:rsidRPr="00EC5AA7" w14:paraId="58BE2300" w14:textId="77777777" w:rsidTr="003633D8">
              <w:trPr>
                <w:trHeight w:val="292"/>
              </w:trPr>
              <w:tc>
                <w:tcPr>
                  <w:tcW w:w="5240" w:type="dxa"/>
                  <w:tcBorders>
                    <w:top w:val="nil"/>
                    <w:left w:val="nil"/>
                    <w:bottom w:val="nil"/>
                    <w:right w:val="nil"/>
                  </w:tcBorders>
                  <w:shd w:val="clear" w:color="auto" w:fill="auto"/>
                  <w:noWrap/>
                  <w:vAlign w:val="bottom"/>
                  <w:hideMark/>
                </w:tcPr>
                <w:p w14:paraId="6B272B89" w14:textId="77777777" w:rsidR="00104F32" w:rsidRPr="00EC5AA7" w:rsidRDefault="00104F32" w:rsidP="00104F32">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104F32" w:rsidRPr="00EC5AA7" w14:paraId="021FCEEB" w14:textId="77777777" w:rsidTr="003633D8">
              <w:trPr>
                <w:trHeight w:val="292"/>
              </w:trPr>
              <w:tc>
                <w:tcPr>
                  <w:tcW w:w="5240" w:type="dxa"/>
                  <w:tcBorders>
                    <w:top w:val="nil"/>
                    <w:left w:val="nil"/>
                    <w:bottom w:val="nil"/>
                    <w:right w:val="nil"/>
                  </w:tcBorders>
                  <w:shd w:val="clear" w:color="auto" w:fill="auto"/>
                  <w:noWrap/>
                  <w:vAlign w:val="bottom"/>
                </w:tcPr>
                <w:p w14:paraId="11519723" w14:textId="77777777" w:rsidR="00104F32" w:rsidRPr="00EC5AA7" w:rsidRDefault="00104F32" w:rsidP="00104F32">
                  <w:pPr>
                    <w:spacing w:after="0" w:line="240" w:lineRule="auto"/>
                    <w:rPr>
                      <w:rFonts w:ascii="Calibri" w:eastAsia="Times New Roman" w:hAnsi="Calibri" w:cs="Calibri"/>
                      <w:color w:val="000000"/>
                      <w:lang w:val="en-PH" w:eastAsia="en-PH"/>
                    </w:rPr>
                  </w:pPr>
                </w:p>
              </w:tc>
            </w:tr>
          </w:tbl>
          <w:p w14:paraId="473E751E"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421FE504"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5CA195D4"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2FCBDCAD" w14:textId="77777777" w:rsidTr="00E1048F">
        <w:tc>
          <w:tcPr>
            <w:tcW w:w="776" w:type="dxa"/>
          </w:tcPr>
          <w:p w14:paraId="4EE915DD" w14:textId="7E55407F" w:rsidR="00104F32" w:rsidRPr="003233E5" w:rsidRDefault="00104F32" w:rsidP="00104F32">
            <w:pPr>
              <w:pStyle w:val="SectionVIIHeader2"/>
              <w:rPr>
                <w:rFonts w:ascii="Calibri" w:hAnsi="Calibri" w:cs="Calibri"/>
                <w:sz w:val="20"/>
                <w:szCs w:val="20"/>
              </w:rPr>
            </w:pPr>
            <w:r>
              <w:rPr>
                <w:rFonts w:ascii="Calibri" w:hAnsi="Calibri" w:cs="Calibri"/>
                <w:sz w:val="20"/>
                <w:szCs w:val="20"/>
              </w:rPr>
              <w:t>6</w:t>
            </w:r>
          </w:p>
        </w:tc>
        <w:tc>
          <w:tcPr>
            <w:tcW w:w="1842" w:type="dxa"/>
          </w:tcPr>
          <w:p w14:paraId="5EF891EE" w14:textId="702C58D5" w:rsidR="00104F32" w:rsidRPr="003233E5" w:rsidRDefault="00104F32" w:rsidP="00104F32">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104F32" w:rsidRPr="00772041" w14:paraId="5771A677" w14:textId="77777777" w:rsidTr="003633D8">
              <w:trPr>
                <w:trHeight w:val="292"/>
              </w:trPr>
              <w:tc>
                <w:tcPr>
                  <w:tcW w:w="5240" w:type="dxa"/>
                  <w:tcBorders>
                    <w:top w:val="nil"/>
                    <w:left w:val="nil"/>
                    <w:bottom w:val="nil"/>
                    <w:right w:val="nil"/>
                  </w:tcBorders>
                  <w:shd w:val="clear" w:color="auto" w:fill="auto"/>
                  <w:noWrap/>
                  <w:vAlign w:val="bottom"/>
                  <w:hideMark/>
                </w:tcPr>
                <w:p w14:paraId="7058D139"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1A5F5CA3"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104F32" w:rsidRPr="00772041" w14:paraId="6E87FB3B" w14:textId="77777777" w:rsidTr="003633D8">
              <w:trPr>
                <w:trHeight w:val="292"/>
              </w:trPr>
              <w:tc>
                <w:tcPr>
                  <w:tcW w:w="5240" w:type="dxa"/>
                  <w:tcBorders>
                    <w:top w:val="nil"/>
                    <w:left w:val="nil"/>
                    <w:bottom w:val="nil"/>
                    <w:right w:val="nil"/>
                  </w:tcBorders>
                  <w:shd w:val="clear" w:color="auto" w:fill="auto"/>
                  <w:noWrap/>
                  <w:vAlign w:val="bottom"/>
                  <w:hideMark/>
                </w:tcPr>
                <w:p w14:paraId="3E0C077C"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104F32" w:rsidRPr="00772041" w14:paraId="0F8518C3" w14:textId="77777777" w:rsidTr="003633D8">
              <w:trPr>
                <w:trHeight w:val="292"/>
              </w:trPr>
              <w:tc>
                <w:tcPr>
                  <w:tcW w:w="5240" w:type="dxa"/>
                  <w:tcBorders>
                    <w:top w:val="nil"/>
                    <w:left w:val="nil"/>
                    <w:bottom w:val="nil"/>
                    <w:right w:val="nil"/>
                  </w:tcBorders>
                  <w:shd w:val="clear" w:color="auto" w:fill="auto"/>
                  <w:noWrap/>
                  <w:vAlign w:val="bottom"/>
                  <w:hideMark/>
                </w:tcPr>
                <w:p w14:paraId="71BE08CE"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2264C923"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5FA173C8"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4FE3AB41"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6C2DB028"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499A31E9" w14:textId="77777777" w:rsidTr="00E1048F">
        <w:tc>
          <w:tcPr>
            <w:tcW w:w="776" w:type="dxa"/>
          </w:tcPr>
          <w:p w14:paraId="3ADDB349" w14:textId="13C45F25" w:rsidR="00104F32" w:rsidRPr="003233E5" w:rsidRDefault="00104F32" w:rsidP="00104F32">
            <w:pPr>
              <w:pStyle w:val="SectionVIIHeader2"/>
              <w:rPr>
                <w:rFonts w:ascii="Calibri" w:hAnsi="Calibri" w:cs="Calibri"/>
                <w:sz w:val="20"/>
                <w:szCs w:val="20"/>
              </w:rPr>
            </w:pPr>
            <w:r>
              <w:rPr>
                <w:rFonts w:ascii="Calibri" w:hAnsi="Calibri" w:cs="Calibri"/>
                <w:sz w:val="20"/>
                <w:szCs w:val="20"/>
              </w:rPr>
              <w:t>7</w:t>
            </w:r>
          </w:p>
        </w:tc>
        <w:tc>
          <w:tcPr>
            <w:tcW w:w="1842" w:type="dxa"/>
          </w:tcPr>
          <w:p w14:paraId="6633DA93" w14:textId="0D821E5E" w:rsidR="00104F32" w:rsidRPr="003233E5" w:rsidRDefault="00104F32" w:rsidP="00104F32">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104F32" w:rsidRPr="00D32F9C" w14:paraId="52948F54" w14:textId="77777777" w:rsidTr="003633D8">
              <w:trPr>
                <w:trHeight w:val="292"/>
              </w:trPr>
              <w:tc>
                <w:tcPr>
                  <w:tcW w:w="5240" w:type="dxa"/>
                  <w:tcBorders>
                    <w:top w:val="nil"/>
                    <w:left w:val="nil"/>
                    <w:bottom w:val="nil"/>
                    <w:right w:val="nil"/>
                  </w:tcBorders>
                  <w:shd w:val="clear" w:color="auto" w:fill="auto"/>
                  <w:noWrap/>
                  <w:vAlign w:val="bottom"/>
                  <w:hideMark/>
                </w:tcPr>
                <w:p w14:paraId="53D3B266" w14:textId="77777777" w:rsidR="00104F32" w:rsidRDefault="00104F32" w:rsidP="00104F32">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7B6FC7AA"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0A4BBFDE" w14:textId="77777777" w:rsidR="00104F32" w:rsidRPr="009976C6" w:rsidRDefault="00104F32" w:rsidP="00104F32">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170C6BE9" w14:textId="77777777" w:rsidR="00104F32" w:rsidRPr="00245E82" w:rsidRDefault="00104F32" w:rsidP="00104F32">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104F32" w:rsidRPr="00D32F9C" w14:paraId="6EC230A4" w14:textId="77777777" w:rsidTr="003633D8">
              <w:trPr>
                <w:trHeight w:val="292"/>
              </w:trPr>
              <w:tc>
                <w:tcPr>
                  <w:tcW w:w="5240" w:type="dxa"/>
                  <w:tcBorders>
                    <w:top w:val="nil"/>
                    <w:left w:val="nil"/>
                    <w:bottom w:val="nil"/>
                    <w:right w:val="nil"/>
                  </w:tcBorders>
                  <w:shd w:val="clear" w:color="auto" w:fill="auto"/>
                  <w:noWrap/>
                  <w:vAlign w:val="bottom"/>
                </w:tcPr>
                <w:p w14:paraId="284B6082" w14:textId="77777777" w:rsidR="00104F32" w:rsidRPr="00D32F9C" w:rsidRDefault="00104F32" w:rsidP="00104F32">
                  <w:pPr>
                    <w:spacing w:after="0" w:line="240" w:lineRule="auto"/>
                    <w:rPr>
                      <w:rFonts w:ascii="Calibri" w:eastAsia="Times New Roman" w:hAnsi="Calibri" w:cs="Calibri"/>
                      <w:color w:val="000000"/>
                      <w:lang w:val="en-PH" w:eastAsia="en-PH"/>
                    </w:rPr>
                  </w:pPr>
                </w:p>
              </w:tc>
            </w:tr>
          </w:tbl>
          <w:p w14:paraId="147DDD09"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3B9566D4"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6D96B492"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51300656" w14:textId="77777777" w:rsidTr="00E1048F">
        <w:tc>
          <w:tcPr>
            <w:tcW w:w="776" w:type="dxa"/>
          </w:tcPr>
          <w:p w14:paraId="4C15BC37" w14:textId="1C1997FB" w:rsidR="00104F32" w:rsidRPr="003233E5" w:rsidRDefault="00104F32" w:rsidP="00104F32">
            <w:pPr>
              <w:pStyle w:val="SectionVIIHeader2"/>
              <w:rPr>
                <w:rFonts w:ascii="Calibri" w:hAnsi="Calibri" w:cs="Calibri"/>
                <w:sz w:val="20"/>
                <w:szCs w:val="20"/>
              </w:rPr>
            </w:pPr>
            <w:r>
              <w:rPr>
                <w:rFonts w:ascii="Calibri" w:hAnsi="Calibri" w:cs="Calibri"/>
                <w:sz w:val="20"/>
                <w:szCs w:val="20"/>
              </w:rPr>
              <w:t>8</w:t>
            </w:r>
          </w:p>
        </w:tc>
        <w:tc>
          <w:tcPr>
            <w:tcW w:w="1842" w:type="dxa"/>
          </w:tcPr>
          <w:p w14:paraId="78E272A7" w14:textId="2FF25CC0" w:rsidR="00104F32" w:rsidRPr="003233E5" w:rsidRDefault="00104F32" w:rsidP="00104F32">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7FDCF0D6" w14:textId="77777777" w:rsidR="00104F32" w:rsidRDefault="00104F32" w:rsidP="00104F32">
            <w:pPr>
              <w:rPr>
                <w:rFonts w:ascii="Calibri" w:hAnsi="Calibri" w:cs="Calibri"/>
                <w:color w:val="000000"/>
              </w:rPr>
            </w:pPr>
            <w:r>
              <w:rPr>
                <w:rFonts w:ascii="Calibri" w:hAnsi="Calibri" w:cs="Calibri"/>
                <w:color w:val="000000"/>
              </w:rPr>
              <w:t>Networking interface (2) Gbe RJ45</w:t>
            </w:r>
          </w:p>
          <w:p w14:paraId="5A103FB2" w14:textId="77777777" w:rsidR="00104F32" w:rsidRDefault="00104F32" w:rsidP="00104F32">
            <w:pPr>
              <w:rPr>
                <w:rFonts w:ascii="Calibri" w:hAnsi="Calibri" w:cs="Calibri"/>
                <w:color w:val="000000"/>
              </w:rPr>
            </w:pPr>
            <w:r>
              <w:rPr>
                <w:rFonts w:ascii="Calibri" w:hAnsi="Calibri" w:cs="Calibri"/>
                <w:color w:val="000000"/>
              </w:rPr>
              <w:t>Ports or greater</w:t>
            </w:r>
          </w:p>
          <w:p w14:paraId="3BB146DA"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1AF7DE35"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321455E5"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2</w:t>
            </w:r>
          </w:p>
        </w:tc>
      </w:tr>
      <w:tr w:rsidR="00104F32" w:rsidRPr="003233E5" w14:paraId="59F04BE8" w14:textId="77777777" w:rsidTr="00E1048F">
        <w:tc>
          <w:tcPr>
            <w:tcW w:w="776" w:type="dxa"/>
          </w:tcPr>
          <w:p w14:paraId="3A6FEA68" w14:textId="30AD185E" w:rsidR="00104F32" w:rsidRPr="003233E5" w:rsidRDefault="00104F32" w:rsidP="00104F32">
            <w:pPr>
              <w:pStyle w:val="SectionVIIHeader2"/>
              <w:rPr>
                <w:rFonts w:ascii="Calibri" w:hAnsi="Calibri" w:cs="Calibri"/>
                <w:sz w:val="20"/>
                <w:szCs w:val="20"/>
              </w:rPr>
            </w:pPr>
            <w:r>
              <w:rPr>
                <w:rFonts w:ascii="Calibri" w:hAnsi="Calibri" w:cs="Calibri"/>
                <w:sz w:val="20"/>
                <w:szCs w:val="20"/>
              </w:rPr>
              <w:lastRenderedPageBreak/>
              <w:t>9</w:t>
            </w:r>
          </w:p>
        </w:tc>
        <w:tc>
          <w:tcPr>
            <w:tcW w:w="1842" w:type="dxa"/>
          </w:tcPr>
          <w:p w14:paraId="72807776" w14:textId="0E987509" w:rsidR="00104F32" w:rsidRPr="003233E5" w:rsidRDefault="00104F32" w:rsidP="00104F32">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55D59666" w14:textId="77777777" w:rsidR="00104F32" w:rsidRPr="0012170B" w:rsidRDefault="00104F32" w:rsidP="00104F32">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0AA56930" w14:textId="7DF7BA37" w:rsidR="00104F32" w:rsidRPr="003233E5" w:rsidRDefault="00104F32" w:rsidP="00104F32">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06C11B86"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3949A94A"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BE3663" w:rsidRPr="003233E5" w14:paraId="6364522C" w14:textId="77777777" w:rsidTr="00E1048F">
        <w:tc>
          <w:tcPr>
            <w:tcW w:w="776" w:type="dxa"/>
          </w:tcPr>
          <w:p w14:paraId="729CDCD1" w14:textId="510FB0F6" w:rsidR="00BE3663" w:rsidRPr="003233E5" w:rsidRDefault="00B63D00" w:rsidP="00E1048F">
            <w:pPr>
              <w:pStyle w:val="SectionVIIHeader2"/>
              <w:rPr>
                <w:rFonts w:ascii="Calibri" w:hAnsi="Calibri" w:cs="Calibri"/>
                <w:sz w:val="20"/>
                <w:szCs w:val="20"/>
              </w:rPr>
            </w:pPr>
            <w:r>
              <w:rPr>
                <w:rFonts w:ascii="Calibri" w:hAnsi="Calibri" w:cs="Calibri"/>
                <w:sz w:val="20"/>
                <w:szCs w:val="20"/>
              </w:rPr>
              <w:t>10</w:t>
            </w:r>
          </w:p>
        </w:tc>
        <w:tc>
          <w:tcPr>
            <w:tcW w:w="1842" w:type="dxa"/>
          </w:tcPr>
          <w:p w14:paraId="06D0407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7E4565CC"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12</w:t>
            </w:r>
          </w:p>
          <w:p w14:paraId="475F4423"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Prime Regional Government Center, Barangay Carpenter Hill, Koronadal City</w:t>
            </w:r>
          </w:p>
        </w:tc>
        <w:tc>
          <w:tcPr>
            <w:tcW w:w="1560" w:type="dxa"/>
          </w:tcPr>
          <w:p w14:paraId="2CC5C47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3A0EC33A" w14:textId="29CA7EE6" w:rsidR="00BE3663" w:rsidRPr="003233E5" w:rsidRDefault="00551061" w:rsidP="00E1048F">
            <w:pPr>
              <w:pStyle w:val="SectionVIIHeader2"/>
              <w:rPr>
                <w:rFonts w:ascii="Calibri" w:hAnsi="Calibri" w:cs="Calibri"/>
                <w:sz w:val="20"/>
                <w:szCs w:val="20"/>
              </w:rPr>
            </w:pPr>
            <w:r>
              <w:rPr>
                <w:rFonts w:ascii="Calibri" w:hAnsi="Calibri" w:cs="Calibri"/>
                <w:sz w:val="20"/>
                <w:szCs w:val="20"/>
              </w:rPr>
              <w:t>1</w:t>
            </w:r>
          </w:p>
        </w:tc>
      </w:tr>
    </w:tbl>
    <w:p w14:paraId="1AB1547A" w14:textId="23AFD727" w:rsidR="00BE3663" w:rsidRDefault="00BE3663" w:rsidP="00BE3663">
      <w:pPr>
        <w:spacing w:after="0" w:line="240" w:lineRule="auto"/>
        <w:ind w:left="446" w:hanging="446"/>
        <w:jc w:val="both"/>
        <w:rPr>
          <w:rFonts w:ascii="Calibri" w:hAnsi="Calibri" w:cs="Calibri"/>
          <w:sz w:val="20"/>
          <w:szCs w:val="20"/>
        </w:rPr>
      </w:pPr>
    </w:p>
    <w:p w14:paraId="6AACD35B"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2E0742AB" w14:textId="77777777" w:rsidTr="00E1048F">
        <w:tc>
          <w:tcPr>
            <w:tcW w:w="8774" w:type="dxa"/>
            <w:gridSpan w:val="5"/>
          </w:tcPr>
          <w:p w14:paraId="03354791" w14:textId="55D3380E"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2</w:t>
            </w:r>
            <w:r w:rsidRPr="003233E5">
              <w:rPr>
                <w:rFonts w:ascii="Calibri" w:hAnsi="Calibri" w:cs="Calibri"/>
                <w:sz w:val="20"/>
                <w:szCs w:val="20"/>
              </w:rPr>
              <w:t xml:space="preserve"> – Regional Offices Computerization for Region 13 (CARAGA)</w:t>
            </w:r>
          </w:p>
        </w:tc>
      </w:tr>
      <w:tr w:rsidR="00BE3663" w:rsidRPr="003233E5" w14:paraId="6AB9D69C" w14:textId="77777777" w:rsidTr="00E1048F">
        <w:tc>
          <w:tcPr>
            <w:tcW w:w="8774" w:type="dxa"/>
            <w:gridSpan w:val="5"/>
          </w:tcPr>
          <w:p w14:paraId="67956E6A" w14:textId="7CE5B44D"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B63D00">
              <w:rPr>
                <w:rFonts w:ascii="Calibri" w:hAnsi="Calibri" w:cs="Calibri"/>
                <w:sz w:val="20"/>
                <w:szCs w:val="20"/>
              </w:rPr>
              <w:t>Server</w:t>
            </w:r>
          </w:p>
        </w:tc>
      </w:tr>
      <w:tr w:rsidR="00BE3663" w:rsidRPr="003233E5" w14:paraId="43A25DE6" w14:textId="77777777" w:rsidTr="00E1048F">
        <w:tc>
          <w:tcPr>
            <w:tcW w:w="776" w:type="dxa"/>
          </w:tcPr>
          <w:p w14:paraId="766B136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04D47CD6"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66C5E18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06AC6D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2B5A560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104F32" w:rsidRPr="003233E5" w14:paraId="27E804F8" w14:textId="77777777" w:rsidTr="00E1048F">
        <w:tc>
          <w:tcPr>
            <w:tcW w:w="776" w:type="dxa"/>
          </w:tcPr>
          <w:p w14:paraId="7124E0ED" w14:textId="09FA2333"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c>
          <w:tcPr>
            <w:tcW w:w="1842" w:type="dxa"/>
          </w:tcPr>
          <w:p w14:paraId="2ED5E679" w14:textId="5A176ED1" w:rsidR="00104F32" w:rsidRPr="003233E5" w:rsidRDefault="00104F32" w:rsidP="00104F32">
            <w:pPr>
              <w:pStyle w:val="SectionVIIHeader2"/>
              <w:rPr>
                <w:rFonts w:ascii="Calibri" w:hAnsi="Calibri" w:cs="Calibri"/>
                <w:sz w:val="20"/>
                <w:szCs w:val="20"/>
              </w:rPr>
            </w:pPr>
            <w:r>
              <w:rPr>
                <w:rFonts w:ascii="Calibri" w:hAnsi="Calibri" w:cs="Calibri"/>
                <w:sz w:val="20"/>
                <w:szCs w:val="20"/>
              </w:rPr>
              <w:t>Server</w:t>
            </w:r>
          </w:p>
        </w:tc>
        <w:tc>
          <w:tcPr>
            <w:tcW w:w="3402" w:type="dxa"/>
          </w:tcPr>
          <w:p w14:paraId="5B422585"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 xml:space="preserve">FRONT STORAGE 8x2.5 </w:t>
            </w:r>
          </w:p>
          <w:p w14:paraId="13A6588E"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BACKPLANE SAS/SATA Backplane</w:t>
            </w:r>
          </w:p>
          <w:p w14:paraId="6F9FEF03" w14:textId="77777777" w:rsidR="00CA05B1" w:rsidRPr="00CA05B1" w:rsidRDefault="00CA05B1" w:rsidP="00CA05B1">
            <w:pPr>
              <w:rPr>
                <w:rFonts w:ascii="Calibri" w:eastAsia="Times New Roman" w:hAnsi="Calibri" w:cs="Calibri"/>
                <w:color w:val="000000"/>
                <w:lang w:val="en-PH" w:eastAsia="en-PH"/>
              </w:rPr>
            </w:pPr>
            <w:r w:rsidRPr="00CA05B1">
              <w:rPr>
                <w:rFonts w:ascii="Calibri" w:eastAsia="Times New Roman" w:hAnsi="Calibri" w:cs="Calibri"/>
                <w:color w:val="000000"/>
                <w:lang w:val="en-PH" w:eastAsia="en-PH"/>
              </w:rPr>
              <w:t>REAR STORAGE No rear storage</w:t>
            </w:r>
          </w:p>
          <w:p w14:paraId="0D21F848" w14:textId="65A14577" w:rsidR="00104F32"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lang w:val="en-PH" w:eastAsia="en-PH"/>
              </w:rPr>
              <w:t>Trusted Platform Module 2.0 V3</w:t>
            </w:r>
          </w:p>
        </w:tc>
        <w:tc>
          <w:tcPr>
            <w:tcW w:w="1560" w:type="dxa"/>
          </w:tcPr>
          <w:p w14:paraId="6B3E946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5AD13B97"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539A8565" w14:textId="77777777" w:rsidTr="00E1048F">
        <w:tc>
          <w:tcPr>
            <w:tcW w:w="776" w:type="dxa"/>
          </w:tcPr>
          <w:p w14:paraId="0B137444" w14:textId="140E12ED" w:rsidR="00104F32" w:rsidRPr="003233E5" w:rsidRDefault="00104F32" w:rsidP="00104F32">
            <w:pPr>
              <w:pStyle w:val="SectionVIIHeader2"/>
              <w:rPr>
                <w:rFonts w:ascii="Calibri" w:hAnsi="Calibri" w:cs="Calibri"/>
                <w:sz w:val="20"/>
                <w:szCs w:val="20"/>
              </w:rPr>
            </w:pPr>
            <w:r>
              <w:rPr>
                <w:rFonts w:ascii="Calibri" w:hAnsi="Calibri" w:cs="Calibri"/>
                <w:sz w:val="20"/>
                <w:szCs w:val="20"/>
              </w:rPr>
              <w:t>2</w:t>
            </w:r>
          </w:p>
        </w:tc>
        <w:tc>
          <w:tcPr>
            <w:tcW w:w="1842" w:type="dxa"/>
          </w:tcPr>
          <w:p w14:paraId="046003D6" w14:textId="13BDA0B9" w:rsidR="00104F32" w:rsidRPr="003233E5" w:rsidRDefault="00104F32" w:rsidP="00104F32">
            <w:pPr>
              <w:pStyle w:val="SectionVIIHeader2"/>
              <w:rPr>
                <w:rFonts w:ascii="Calibri" w:hAnsi="Calibri" w:cs="Calibri"/>
                <w:sz w:val="20"/>
                <w:szCs w:val="20"/>
              </w:rPr>
            </w:pPr>
            <w:r>
              <w:rPr>
                <w:rFonts w:ascii="Calibri" w:hAnsi="Calibri" w:cs="Calibri"/>
                <w:sz w:val="20"/>
                <w:szCs w:val="20"/>
              </w:rPr>
              <w:t>Network Attached Storage (NAS) 8HDD</w:t>
            </w:r>
          </w:p>
        </w:tc>
        <w:tc>
          <w:tcPr>
            <w:tcW w:w="3402" w:type="dxa"/>
          </w:tcPr>
          <w:tbl>
            <w:tblPr>
              <w:tblW w:w="5240" w:type="dxa"/>
              <w:tblLayout w:type="fixed"/>
              <w:tblLook w:val="04A0" w:firstRow="1" w:lastRow="0" w:firstColumn="1" w:lastColumn="0" w:noHBand="0" w:noVBand="1"/>
            </w:tblPr>
            <w:tblGrid>
              <w:gridCol w:w="5240"/>
            </w:tblGrid>
            <w:tr w:rsidR="00104F32" w:rsidRPr="00023305" w14:paraId="1D1BD967" w14:textId="77777777" w:rsidTr="003633D8">
              <w:trPr>
                <w:trHeight w:val="292"/>
              </w:trPr>
              <w:tc>
                <w:tcPr>
                  <w:tcW w:w="5240" w:type="dxa"/>
                  <w:tcBorders>
                    <w:top w:val="nil"/>
                    <w:left w:val="nil"/>
                    <w:bottom w:val="nil"/>
                    <w:right w:val="nil"/>
                  </w:tcBorders>
                  <w:shd w:val="clear" w:color="auto" w:fill="auto"/>
                  <w:noWrap/>
                  <w:vAlign w:val="bottom"/>
                  <w:hideMark/>
                </w:tcPr>
                <w:p w14:paraId="6CCB9380"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Model AMD Ryzen V15008 or </w:t>
                  </w:r>
                </w:p>
                <w:p w14:paraId="58E67B7A" w14:textId="77777777" w:rsidR="00104F32" w:rsidRPr="00023305"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later</w:t>
                  </w:r>
                </w:p>
              </w:tc>
            </w:tr>
            <w:tr w:rsidR="00104F32" w:rsidRPr="00023305" w14:paraId="6C8B3369" w14:textId="77777777" w:rsidTr="003633D8">
              <w:trPr>
                <w:trHeight w:val="292"/>
              </w:trPr>
              <w:tc>
                <w:tcPr>
                  <w:tcW w:w="5240" w:type="dxa"/>
                  <w:tcBorders>
                    <w:top w:val="nil"/>
                    <w:left w:val="nil"/>
                    <w:bottom w:val="nil"/>
                    <w:right w:val="nil"/>
                  </w:tcBorders>
                  <w:shd w:val="clear" w:color="auto" w:fill="auto"/>
                  <w:noWrap/>
                  <w:vAlign w:val="bottom"/>
                  <w:hideMark/>
                </w:tcPr>
                <w:p w14:paraId="50701557"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quantity 1 or greater</w:t>
                  </w:r>
                </w:p>
                <w:p w14:paraId="76EF8B09"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CPU Architecture 64-bit</w:t>
                  </w:r>
                </w:p>
                <w:p w14:paraId="5EB5CFB4"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CPU Frequency 4-core 2.2 </w:t>
                  </w:r>
                  <w:proofErr w:type="spellStart"/>
                  <w:r>
                    <w:rPr>
                      <w:rFonts w:ascii="Calibri" w:eastAsia="Times New Roman" w:hAnsi="Calibri" w:cs="Calibri"/>
                      <w:color w:val="000000"/>
                      <w:lang w:val="en-PH" w:eastAsia="en-PH"/>
                    </w:rPr>
                    <w:t>Ghz</w:t>
                  </w:r>
                  <w:proofErr w:type="spellEnd"/>
                  <w:r>
                    <w:rPr>
                      <w:rFonts w:ascii="Calibri" w:eastAsia="Times New Roman" w:hAnsi="Calibri" w:cs="Calibri"/>
                      <w:color w:val="000000"/>
                      <w:lang w:val="en-PH" w:eastAsia="en-PH"/>
                    </w:rPr>
                    <w:t xml:space="preserve"> or </w:t>
                  </w:r>
                </w:p>
                <w:p w14:paraId="7FEE1AE8" w14:textId="77777777" w:rsidR="00104F32" w:rsidRPr="00023305"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104F32" w:rsidRPr="00023305" w14:paraId="3F9EAA88" w14:textId="77777777" w:rsidTr="003633D8">
              <w:trPr>
                <w:trHeight w:val="292"/>
              </w:trPr>
              <w:tc>
                <w:tcPr>
                  <w:tcW w:w="5240" w:type="dxa"/>
                  <w:tcBorders>
                    <w:top w:val="nil"/>
                    <w:left w:val="nil"/>
                    <w:bottom w:val="nil"/>
                    <w:right w:val="nil"/>
                  </w:tcBorders>
                  <w:shd w:val="clear" w:color="auto" w:fill="auto"/>
                  <w:noWrap/>
                  <w:vAlign w:val="bottom"/>
                </w:tcPr>
                <w:p w14:paraId="33402A2C" w14:textId="77777777" w:rsidR="00104F32" w:rsidRPr="00023305" w:rsidRDefault="00104F32" w:rsidP="00104F32">
                  <w:pPr>
                    <w:spacing w:after="0" w:line="240" w:lineRule="auto"/>
                    <w:rPr>
                      <w:rFonts w:ascii="Calibri" w:eastAsia="Times New Roman" w:hAnsi="Calibri" w:cs="Calibri"/>
                      <w:color w:val="000000"/>
                      <w:lang w:val="en-PH" w:eastAsia="en-PH"/>
                    </w:rPr>
                  </w:pPr>
                </w:p>
              </w:tc>
            </w:tr>
          </w:tbl>
          <w:p w14:paraId="62AEEBFC"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6BA00FB7"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7687D245"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7F5A338A" w14:textId="77777777" w:rsidTr="00E1048F">
        <w:tc>
          <w:tcPr>
            <w:tcW w:w="776" w:type="dxa"/>
          </w:tcPr>
          <w:p w14:paraId="69FC55EC" w14:textId="37433240" w:rsidR="00104F32" w:rsidRPr="003233E5" w:rsidRDefault="00104F32" w:rsidP="00104F32">
            <w:pPr>
              <w:pStyle w:val="SectionVIIHeader2"/>
              <w:rPr>
                <w:rFonts w:ascii="Calibri" w:hAnsi="Calibri" w:cs="Calibri"/>
                <w:sz w:val="20"/>
                <w:szCs w:val="20"/>
              </w:rPr>
            </w:pPr>
            <w:r>
              <w:rPr>
                <w:rFonts w:ascii="Calibri" w:hAnsi="Calibri" w:cs="Calibri"/>
                <w:sz w:val="20"/>
                <w:szCs w:val="20"/>
              </w:rPr>
              <w:t>3</w:t>
            </w:r>
          </w:p>
        </w:tc>
        <w:tc>
          <w:tcPr>
            <w:tcW w:w="1842" w:type="dxa"/>
          </w:tcPr>
          <w:p w14:paraId="10791D99" w14:textId="53843A19" w:rsidR="00104F32" w:rsidRPr="003233E5" w:rsidRDefault="00104F32" w:rsidP="00104F32">
            <w:pPr>
              <w:pStyle w:val="SectionVIIHeader2"/>
              <w:rPr>
                <w:rFonts w:ascii="Calibri" w:hAnsi="Calibri" w:cs="Calibri"/>
                <w:sz w:val="20"/>
                <w:szCs w:val="20"/>
              </w:rPr>
            </w:pPr>
            <w:r>
              <w:rPr>
                <w:rFonts w:ascii="Calibri" w:hAnsi="Calibri" w:cs="Calibri"/>
                <w:sz w:val="20"/>
                <w:szCs w:val="20"/>
              </w:rPr>
              <w:t>Server rack</w:t>
            </w:r>
          </w:p>
        </w:tc>
        <w:tc>
          <w:tcPr>
            <w:tcW w:w="3402" w:type="dxa"/>
          </w:tcPr>
          <w:tbl>
            <w:tblPr>
              <w:tblW w:w="5240" w:type="dxa"/>
              <w:tblLayout w:type="fixed"/>
              <w:tblLook w:val="04A0" w:firstRow="1" w:lastRow="0" w:firstColumn="1" w:lastColumn="0" w:noHBand="0" w:noVBand="1"/>
            </w:tblPr>
            <w:tblGrid>
              <w:gridCol w:w="5240"/>
            </w:tblGrid>
            <w:tr w:rsidR="00104F32" w:rsidRPr="009E1386" w14:paraId="6136B134" w14:textId="77777777" w:rsidTr="003633D8">
              <w:trPr>
                <w:trHeight w:val="292"/>
              </w:trPr>
              <w:tc>
                <w:tcPr>
                  <w:tcW w:w="5240" w:type="dxa"/>
                  <w:tcBorders>
                    <w:top w:val="nil"/>
                    <w:left w:val="nil"/>
                    <w:bottom w:val="nil"/>
                    <w:right w:val="nil"/>
                  </w:tcBorders>
                  <w:shd w:val="clear" w:color="auto" w:fill="auto"/>
                  <w:noWrap/>
                  <w:vAlign w:val="bottom"/>
                  <w:hideMark/>
                </w:tcPr>
                <w:p w14:paraId="12B5BD95"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Form Factor</w:t>
                  </w:r>
                  <w:r>
                    <w:rPr>
                      <w:rFonts w:ascii="Calibri" w:eastAsia="Times New Roman" w:hAnsi="Calibri" w:cs="Calibri"/>
                      <w:color w:val="000000"/>
                      <w:lang w:val="en-PH" w:eastAsia="en-PH"/>
                    </w:rPr>
                    <w:t xml:space="preserve"> 3U</w:t>
                  </w:r>
                </w:p>
              </w:tc>
            </w:tr>
            <w:tr w:rsidR="00104F32" w:rsidRPr="009E1386" w14:paraId="46FFF4B3" w14:textId="77777777" w:rsidTr="003633D8">
              <w:trPr>
                <w:trHeight w:val="292"/>
              </w:trPr>
              <w:tc>
                <w:tcPr>
                  <w:tcW w:w="5240" w:type="dxa"/>
                  <w:tcBorders>
                    <w:top w:val="nil"/>
                    <w:left w:val="nil"/>
                    <w:bottom w:val="nil"/>
                    <w:right w:val="nil"/>
                  </w:tcBorders>
                  <w:shd w:val="clear" w:color="auto" w:fill="auto"/>
                  <w:noWrap/>
                  <w:vAlign w:val="bottom"/>
                  <w:hideMark/>
                </w:tcPr>
                <w:p w14:paraId="0A38FAF3"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Cabinet</w:t>
                  </w:r>
                  <w:r>
                    <w:rPr>
                      <w:rFonts w:ascii="Calibri" w:eastAsia="Times New Roman" w:hAnsi="Calibri" w:cs="Calibri"/>
                      <w:color w:val="000000"/>
                      <w:lang w:val="en-PH" w:eastAsia="en-PH"/>
                    </w:rPr>
                    <w:t xml:space="preserve"> Free standing data cabinet</w:t>
                  </w:r>
                </w:p>
              </w:tc>
            </w:tr>
            <w:tr w:rsidR="00104F32" w:rsidRPr="009E1386" w14:paraId="1CEF9532" w14:textId="77777777" w:rsidTr="003633D8">
              <w:trPr>
                <w:trHeight w:val="292"/>
              </w:trPr>
              <w:tc>
                <w:tcPr>
                  <w:tcW w:w="5240" w:type="dxa"/>
                  <w:tcBorders>
                    <w:top w:val="nil"/>
                    <w:left w:val="nil"/>
                    <w:bottom w:val="nil"/>
                    <w:right w:val="nil"/>
                  </w:tcBorders>
                  <w:shd w:val="clear" w:color="auto" w:fill="auto"/>
                  <w:noWrap/>
                  <w:vAlign w:val="bottom"/>
                  <w:hideMark/>
                </w:tcPr>
                <w:p w14:paraId="645B483F" w14:textId="77777777" w:rsidR="00104F32" w:rsidRPr="009E1386" w:rsidRDefault="00104F32" w:rsidP="00104F32">
                  <w:pPr>
                    <w:spacing w:after="0" w:line="240" w:lineRule="auto"/>
                    <w:rPr>
                      <w:rFonts w:ascii="Calibri" w:eastAsia="Times New Roman" w:hAnsi="Calibri" w:cs="Calibri"/>
                      <w:color w:val="000000"/>
                      <w:lang w:val="en-PH" w:eastAsia="en-PH"/>
                    </w:rPr>
                  </w:pPr>
                  <w:r w:rsidRPr="009E1386">
                    <w:rPr>
                      <w:rFonts w:ascii="Calibri" w:eastAsia="Times New Roman" w:hAnsi="Calibri" w:cs="Calibri"/>
                      <w:color w:val="000000"/>
                      <w:lang w:val="en-PH" w:eastAsia="en-PH"/>
                    </w:rPr>
                    <w:t>Fans</w:t>
                  </w:r>
                  <w:r>
                    <w:rPr>
                      <w:rFonts w:ascii="Calibri" w:eastAsia="Times New Roman" w:hAnsi="Calibri" w:cs="Calibri"/>
                      <w:color w:val="000000"/>
                      <w:lang w:val="en-PH" w:eastAsia="en-PH"/>
                    </w:rPr>
                    <w:t xml:space="preserve"> 4 </w:t>
                  </w:r>
                  <w:proofErr w:type="spellStart"/>
                  <w:r>
                    <w:rPr>
                      <w:rFonts w:ascii="Calibri" w:eastAsia="Times New Roman" w:hAnsi="Calibri" w:cs="Calibri"/>
                      <w:color w:val="000000"/>
                      <w:lang w:val="en-PH" w:eastAsia="en-PH"/>
                    </w:rPr>
                    <w:t>fanslot</w:t>
                  </w:r>
                  <w:proofErr w:type="spellEnd"/>
                  <w:r>
                    <w:rPr>
                      <w:rFonts w:ascii="Calibri" w:eastAsia="Times New Roman" w:hAnsi="Calibri" w:cs="Calibri"/>
                      <w:color w:val="000000"/>
                      <w:lang w:val="en-PH" w:eastAsia="en-PH"/>
                    </w:rPr>
                    <w:t xml:space="preserve"> with fan</w:t>
                  </w:r>
                </w:p>
              </w:tc>
            </w:tr>
          </w:tbl>
          <w:p w14:paraId="0C0ED051"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2F5A6554"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39EE204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4835665C" w14:textId="77777777" w:rsidTr="00E1048F">
        <w:tc>
          <w:tcPr>
            <w:tcW w:w="776" w:type="dxa"/>
          </w:tcPr>
          <w:p w14:paraId="427821DB" w14:textId="797BEFCF" w:rsidR="00104F32" w:rsidRPr="003233E5" w:rsidRDefault="00104F32" w:rsidP="00104F32">
            <w:pPr>
              <w:pStyle w:val="SectionVIIHeader2"/>
              <w:rPr>
                <w:rFonts w:ascii="Calibri" w:hAnsi="Calibri" w:cs="Calibri"/>
                <w:sz w:val="20"/>
                <w:szCs w:val="20"/>
              </w:rPr>
            </w:pPr>
            <w:r>
              <w:rPr>
                <w:rFonts w:ascii="Calibri" w:hAnsi="Calibri" w:cs="Calibri"/>
                <w:sz w:val="20"/>
                <w:szCs w:val="20"/>
              </w:rPr>
              <w:t>4</w:t>
            </w:r>
          </w:p>
        </w:tc>
        <w:tc>
          <w:tcPr>
            <w:tcW w:w="1842" w:type="dxa"/>
          </w:tcPr>
          <w:p w14:paraId="15B7979E" w14:textId="36D5389E" w:rsidR="00104F32" w:rsidRPr="003233E5" w:rsidRDefault="00104F32" w:rsidP="00104F32">
            <w:pPr>
              <w:pStyle w:val="SectionVIIHeader2"/>
              <w:rPr>
                <w:rFonts w:ascii="Calibri" w:hAnsi="Calibri" w:cs="Calibri"/>
                <w:sz w:val="20"/>
                <w:szCs w:val="20"/>
              </w:rPr>
            </w:pPr>
            <w:r>
              <w:rPr>
                <w:rFonts w:ascii="Calibri" w:hAnsi="Calibri" w:cs="Calibri"/>
                <w:sz w:val="20"/>
                <w:szCs w:val="20"/>
              </w:rPr>
              <w:t>48 Port Gigabit managed port (UniFi Switch)</w:t>
            </w:r>
          </w:p>
        </w:tc>
        <w:tc>
          <w:tcPr>
            <w:tcW w:w="3402" w:type="dxa"/>
          </w:tcPr>
          <w:tbl>
            <w:tblPr>
              <w:tblW w:w="5240" w:type="dxa"/>
              <w:tblLayout w:type="fixed"/>
              <w:tblLook w:val="04A0" w:firstRow="1" w:lastRow="0" w:firstColumn="1" w:lastColumn="0" w:noHBand="0" w:noVBand="1"/>
            </w:tblPr>
            <w:tblGrid>
              <w:gridCol w:w="5240"/>
            </w:tblGrid>
            <w:tr w:rsidR="00104F32" w:rsidRPr="00CA41AE" w14:paraId="0857A377" w14:textId="77777777" w:rsidTr="003633D8">
              <w:trPr>
                <w:trHeight w:val="292"/>
              </w:trPr>
              <w:tc>
                <w:tcPr>
                  <w:tcW w:w="5240" w:type="dxa"/>
                  <w:tcBorders>
                    <w:top w:val="nil"/>
                    <w:left w:val="nil"/>
                    <w:bottom w:val="nil"/>
                    <w:right w:val="nil"/>
                  </w:tcBorders>
                  <w:shd w:val="clear" w:color="auto" w:fill="auto"/>
                  <w:noWrap/>
                  <w:vAlign w:val="bottom"/>
                  <w:hideMark/>
                </w:tcPr>
                <w:p w14:paraId="2CE9E682"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Management interface Ethernet </w:t>
                  </w:r>
                </w:p>
                <w:p w14:paraId="243CCC4A"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In-band (1) RJ45 serial port out-of-</w:t>
                  </w:r>
                </w:p>
                <w:p w14:paraId="4B75FC2A" w14:textId="77777777" w:rsidR="00104F32" w:rsidRPr="00CA41AE"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band</w:t>
                  </w:r>
                </w:p>
              </w:tc>
            </w:tr>
            <w:tr w:rsidR="00104F32" w:rsidRPr="00CA41AE" w14:paraId="5905C667" w14:textId="77777777" w:rsidTr="003633D8">
              <w:trPr>
                <w:trHeight w:val="292"/>
              </w:trPr>
              <w:tc>
                <w:tcPr>
                  <w:tcW w:w="5240" w:type="dxa"/>
                  <w:tcBorders>
                    <w:top w:val="nil"/>
                    <w:left w:val="nil"/>
                    <w:bottom w:val="nil"/>
                    <w:right w:val="nil"/>
                  </w:tcBorders>
                  <w:shd w:val="clear" w:color="auto" w:fill="auto"/>
                  <w:noWrap/>
                  <w:vAlign w:val="bottom"/>
                  <w:hideMark/>
                </w:tcPr>
                <w:p w14:paraId="2526B54B" w14:textId="77777777" w:rsidR="00104F32" w:rsidRPr="00CA41AE" w:rsidRDefault="00104F32" w:rsidP="00104F32">
                  <w:pPr>
                    <w:spacing w:after="0" w:line="240" w:lineRule="auto"/>
                    <w:rPr>
                      <w:rFonts w:ascii="Calibri" w:eastAsia="Times New Roman" w:hAnsi="Calibri" w:cs="Calibri"/>
                      <w:color w:val="000000"/>
                      <w:lang w:val="en-PH" w:eastAsia="en-PH"/>
                    </w:rPr>
                  </w:pPr>
                </w:p>
              </w:tc>
            </w:tr>
          </w:tbl>
          <w:p w14:paraId="3E20F52E"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116ABAE8"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46911DEA"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0F8EBE79" w14:textId="77777777" w:rsidTr="00E1048F">
        <w:tc>
          <w:tcPr>
            <w:tcW w:w="776" w:type="dxa"/>
          </w:tcPr>
          <w:p w14:paraId="43A4B4C8" w14:textId="08F0CA13" w:rsidR="00104F32" w:rsidRPr="003233E5" w:rsidRDefault="00104F32" w:rsidP="00104F32">
            <w:pPr>
              <w:pStyle w:val="SectionVIIHeader2"/>
              <w:rPr>
                <w:rFonts w:ascii="Calibri" w:hAnsi="Calibri" w:cs="Calibri"/>
                <w:sz w:val="20"/>
                <w:szCs w:val="20"/>
              </w:rPr>
            </w:pPr>
            <w:r>
              <w:rPr>
                <w:rFonts w:ascii="Calibri" w:hAnsi="Calibri" w:cs="Calibri"/>
                <w:sz w:val="20"/>
                <w:szCs w:val="20"/>
              </w:rPr>
              <w:t>5</w:t>
            </w:r>
          </w:p>
        </w:tc>
        <w:tc>
          <w:tcPr>
            <w:tcW w:w="1842" w:type="dxa"/>
          </w:tcPr>
          <w:p w14:paraId="20B842F0" w14:textId="0973D5F4"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Uninterrupted power supply</w:t>
            </w:r>
          </w:p>
        </w:tc>
        <w:tc>
          <w:tcPr>
            <w:tcW w:w="3402" w:type="dxa"/>
          </w:tcPr>
          <w:tbl>
            <w:tblPr>
              <w:tblW w:w="5240" w:type="dxa"/>
              <w:tblLayout w:type="fixed"/>
              <w:tblLook w:val="04A0" w:firstRow="1" w:lastRow="0" w:firstColumn="1" w:lastColumn="0" w:noHBand="0" w:noVBand="1"/>
            </w:tblPr>
            <w:tblGrid>
              <w:gridCol w:w="5240"/>
            </w:tblGrid>
            <w:tr w:rsidR="00104F32" w:rsidRPr="00EC5AA7" w14:paraId="49237B74" w14:textId="77777777" w:rsidTr="003633D8">
              <w:trPr>
                <w:trHeight w:val="292"/>
              </w:trPr>
              <w:tc>
                <w:tcPr>
                  <w:tcW w:w="5240" w:type="dxa"/>
                  <w:tcBorders>
                    <w:top w:val="nil"/>
                    <w:left w:val="nil"/>
                    <w:bottom w:val="nil"/>
                    <w:right w:val="nil"/>
                  </w:tcBorders>
                  <w:shd w:val="clear" w:color="auto" w:fill="auto"/>
                  <w:noWrap/>
                  <w:vAlign w:val="bottom"/>
                  <w:hideMark/>
                </w:tcPr>
                <w:p w14:paraId="3BE3B42D" w14:textId="77777777" w:rsidR="00104F32" w:rsidRDefault="00104F32" w:rsidP="00104F32">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Rating (VA/W)</w:t>
                  </w:r>
                  <w:r>
                    <w:rPr>
                      <w:rFonts w:ascii="Calibri" w:eastAsia="Times New Roman" w:hAnsi="Calibri" w:cs="Calibri"/>
                      <w:color w:val="000000"/>
                      <w:lang w:val="en-PH" w:eastAsia="en-PH"/>
                    </w:rPr>
                    <w:t xml:space="preserve"> 3000VA/2700W or</w:t>
                  </w:r>
                </w:p>
                <w:p w14:paraId="29840794" w14:textId="77777777" w:rsidR="00104F32" w:rsidRPr="00EC5AA7"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greater</w:t>
                  </w:r>
                </w:p>
              </w:tc>
            </w:tr>
            <w:tr w:rsidR="00104F32" w:rsidRPr="00EC5AA7" w14:paraId="53A6475B" w14:textId="77777777" w:rsidTr="003633D8">
              <w:trPr>
                <w:trHeight w:val="292"/>
              </w:trPr>
              <w:tc>
                <w:tcPr>
                  <w:tcW w:w="5240" w:type="dxa"/>
                  <w:tcBorders>
                    <w:top w:val="nil"/>
                    <w:left w:val="nil"/>
                    <w:bottom w:val="nil"/>
                    <w:right w:val="nil"/>
                  </w:tcBorders>
                  <w:shd w:val="clear" w:color="auto" w:fill="auto"/>
                  <w:noWrap/>
                  <w:vAlign w:val="bottom"/>
                  <w:hideMark/>
                </w:tcPr>
                <w:p w14:paraId="7143DDF0" w14:textId="77777777" w:rsidR="00104F32" w:rsidRPr="00EC5AA7" w:rsidRDefault="00104F32" w:rsidP="00104F32">
                  <w:pPr>
                    <w:spacing w:after="0" w:line="240" w:lineRule="auto"/>
                    <w:rPr>
                      <w:rFonts w:ascii="Calibri" w:eastAsia="Times New Roman" w:hAnsi="Calibri" w:cs="Calibri"/>
                      <w:color w:val="000000"/>
                      <w:lang w:val="en-PH" w:eastAsia="en-PH"/>
                    </w:rPr>
                  </w:pPr>
                  <w:r w:rsidRPr="00EC5AA7">
                    <w:rPr>
                      <w:rFonts w:ascii="Calibri" w:eastAsia="Times New Roman" w:hAnsi="Calibri" w:cs="Calibri"/>
                      <w:color w:val="000000"/>
                      <w:lang w:val="en-PH" w:eastAsia="en-PH"/>
                    </w:rPr>
                    <w:t xml:space="preserve">Nominal Voltage Setting: </w:t>
                  </w:r>
                  <w:r>
                    <w:rPr>
                      <w:rFonts w:ascii="Calibri" w:eastAsia="Times New Roman" w:hAnsi="Calibri" w:cs="Calibri"/>
                      <w:color w:val="000000"/>
                      <w:lang w:val="en-PH" w:eastAsia="en-PH"/>
                    </w:rPr>
                    <w:t xml:space="preserve"> 230V</w:t>
                  </w:r>
                </w:p>
              </w:tc>
            </w:tr>
            <w:tr w:rsidR="00104F32" w:rsidRPr="00EC5AA7" w14:paraId="4F176738" w14:textId="77777777" w:rsidTr="003633D8">
              <w:trPr>
                <w:trHeight w:val="292"/>
              </w:trPr>
              <w:tc>
                <w:tcPr>
                  <w:tcW w:w="5240" w:type="dxa"/>
                  <w:tcBorders>
                    <w:top w:val="nil"/>
                    <w:left w:val="nil"/>
                    <w:bottom w:val="nil"/>
                    <w:right w:val="nil"/>
                  </w:tcBorders>
                  <w:shd w:val="clear" w:color="auto" w:fill="auto"/>
                  <w:noWrap/>
                  <w:vAlign w:val="bottom"/>
                </w:tcPr>
                <w:p w14:paraId="2D0C61F9" w14:textId="77777777" w:rsidR="00104F32" w:rsidRPr="00EC5AA7" w:rsidRDefault="00104F32" w:rsidP="00104F32">
                  <w:pPr>
                    <w:spacing w:after="0" w:line="240" w:lineRule="auto"/>
                    <w:rPr>
                      <w:rFonts w:ascii="Calibri" w:eastAsia="Times New Roman" w:hAnsi="Calibri" w:cs="Calibri"/>
                      <w:color w:val="000000"/>
                      <w:lang w:val="en-PH" w:eastAsia="en-PH"/>
                    </w:rPr>
                  </w:pPr>
                </w:p>
              </w:tc>
            </w:tr>
          </w:tbl>
          <w:p w14:paraId="218F20F1"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0AEF7EAB"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20DB13A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612148C4" w14:textId="77777777" w:rsidTr="00E1048F">
        <w:tc>
          <w:tcPr>
            <w:tcW w:w="776" w:type="dxa"/>
          </w:tcPr>
          <w:p w14:paraId="722DEDA3" w14:textId="739D6DA0" w:rsidR="00104F32" w:rsidRPr="003233E5" w:rsidRDefault="00104F32" w:rsidP="00104F32">
            <w:pPr>
              <w:pStyle w:val="SectionVIIHeader2"/>
              <w:rPr>
                <w:rFonts w:ascii="Calibri" w:hAnsi="Calibri" w:cs="Calibri"/>
                <w:sz w:val="20"/>
                <w:szCs w:val="20"/>
              </w:rPr>
            </w:pPr>
            <w:r>
              <w:rPr>
                <w:rFonts w:ascii="Calibri" w:hAnsi="Calibri" w:cs="Calibri"/>
                <w:sz w:val="20"/>
                <w:szCs w:val="20"/>
              </w:rPr>
              <w:t>6</w:t>
            </w:r>
          </w:p>
        </w:tc>
        <w:tc>
          <w:tcPr>
            <w:tcW w:w="1842" w:type="dxa"/>
          </w:tcPr>
          <w:p w14:paraId="67028391" w14:textId="55E559A7" w:rsidR="00104F32" w:rsidRPr="003233E5" w:rsidRDefault="00104F32" w:rsidP="00104F32">
            <w:pPr>
              <w:pStyle w:val="SectionVIIHeader2"/>
              <w:rPr>
                <w:rFonts w:ascii="Calibri" w:hAnsi="Calibri" w:cs="Calibri"/>
                <w:sz w:val="20"/>
                <w:szCs w:val="20"/>
              </w:rPr>
            </w:pPr>
            <w:r>
              <w:rPr>
                <w:rFonts w:ascii="Calibri" w:hAnsi="Calibri" w:cs="Calibri"/>
                <w:sz w:val="20"/>
                <w:szCs w:val="20"/>
              </w:rPr>
              <w:t>KVM switch with console</w:t>
            </w:r>
          </w:p>
        </w:tc>
        <w:tc>
          <w:tcPr>
            <w:tcW w:w="3402" w:type="dxa"/>
          </w:tcPr>
          <w:tbl>
            <w:tblPr>
              <w:tblW w:w="5240" w:type="dxa"/>
              <w:tblLayout w:type="fixed"/>
              <w:tblLook w:val="04A0" w:firstRow="1" w:lastRow="0" w:firstColumn="1" w:lastColumn="0" w:noHBand="0" w:noVBand="1"/>
            </w:tblPr>
            <w:tblGrid>
              <w:gridCol w:w="5240"/>
            </w:tblGrid>
            <w:tr w:rsidR="00104F32" w:rsidRPr="00772041" w14:paraId="7F242374" w14:textId="77777777" w:rsidTr="003633D8">
              <w:trPr>
                <w:trHeight w:val="292"/>
              </w:trPr>
              <w:tc>
                <w:tcPr>
                  <w:tcW w:w="5240" w:type="dxa"/>
                  <w:tcBorders>
                    <w:top w:val="nil"/>
                    <w:left w:val="nil"/>
                    <w:bottom w:val="nil"/>
                    <w:right w:val="nil"/>
                  </w:tcBorders>
                  <w:shd w:val="clear" w:color="auto" w:fill="auto"/>
                  <w:noWrap/>
                  <w:vAlign w:val="bottom"/>
                  <w:hideMark/>
                </w:tcPr>
                <w:p w14:paraId="5AAD4FE1"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Display type KVM console/TVT </w:t>
                  </w:r>
                </w:p>
                <w:p w14:paraId="45DE6060"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Active matrix</w:t>
                  </w:r>
                </w:p>
              </w:tc>
            </w:tr>
            <w:tr w:rsidR="00104F32" w:rsidRPr="00772041" w14:paraId="16AC6DB8" w14:textId="77777777" w:rsidTr="003633D8">
              <w:trPr>
                <w:trHeight w:val="292"/>
              </w:trPr>
              <w:tc>
                <w:tcPr>
                  <w:tcW w:w="5240" w:type="dxa"/>
                  <w:tcBorders>
                    <w:top w:val="nil"/>
                    <w:left w:val="nil"/>
                    <w:bottom w:val="nil"/>
                    <w:right w:val="nil"/>
                  </w:tcBorders>
                  <w:shd w:val="clear" w:color="auto" w:fill="auto"/>
                  <w:noWrap/>
                  <w:vAlign w:val="bottom"/>
                  <w:hideMark/>
                </w:tcPr>
                <w:p w14:paraId="28711E84"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Diagonal size 19”or bigger</w:t>
                  </w:r>
                </w:p>
              </w:tc>
            </w:tr>
            <w:tr w:rsidR="00104F32" w:rsidRPr="00772041" w14:paraId="06367415" w14:textId="77777777" w:rsidTr="003633D8">
              <w:trPr>
                <w:trHeight w:val="292"/>
              </w:trPr>
              <w:tc>
                <w:tcPr>
                  <w:tcW w:w="5240" w:type="dxa"/>
                  <w:tcBorders>
                    <w:top w:val="nil"/>
                    <w:left w:val="nil"/>
                    <w:bottom w:val="nil"/>
                    <w:right w:val="nil"/>
                  </w:tcBorders>
                  <w:shd w:val="clear" w:color="auto" w:fill="auto"/>
                  <w:noWrap/>
                  <w:vAlign w:val="bottom"/>
                  <w:hideMark/>
                </w:tcPr>
                <w:p w14:paraId="6FF9F56C"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Built-in services 8-pot KVM switch </w:t>
                  </w:r>
                </w:p>
                <w:p w14:paraId="6349184F" w14:textId="77777777" w:rsidR="00104F32" w:rsidRPr="00772041"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Or greater</w:t>
                  </w:r>
                </w:p>
              </w:tc>
            </w:tr>
          </w:tbl>
          <w:p w14:paraId="35842653"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29BF0AA8"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210893F8"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02586D1E" w14:textId="77777777" w:rsidTr="00E1048F">
        <w:tc>
          <w:tcPr>
            <w:tcW w:w="776" w:type="dxa"/>
          </w:tcPr>
          <w:p w14:paraId="54F15F78" w14:textId="0F396091" w:rsidR="00104F32" w:rsidRPr="003233E5" w:rsidRDefault="00104F32" w:rsidP="00104F32">
            <w:pPr>
              <w:pStyle w:val="SectionVIIHeader2"/>
              <w:rPr>
                <w:rFonts w:ascii="Calibri" w:hAnsi="Calibri" w:cs="Calibri"/>
                <w:sz w:val="20"/>
                <w:szCs w:val="20"/>
              </w:rPr>
            </w:pPr>
            <w:r>
              <w:rPr>
                <w:rFonts w:ascii="Calibri" w:hAnsi="Calibri" w:cs="Calibri"/>
                <w:sz w:val="20"/>
                <w:szCs w:val="20"/>
              </w:rPr>
              <w:lastRenderedPageBreak/>
              <w:t>7</w:t>
            </w:r>
          </w:p>
        </w:tc>
        <w:tc>
          <w:tcPr>
            <w:tcW w:w="1842" w:type="dxa"/>
          </w:tcPr>
          <w:p w14:paraId="4AE85762" w14:textId="690C3663" w:rsidR="00104F32" w:rsidRPr="003233E5" w:rsidRDefault="00104F32" w:rsidP="00104F32">
            <w:pPr>
              <w:pStyle w:val="SectionVIIHeader2"/>
              <w:rPr>
                <w:rFonts w:ascii="Calibri" w:hAnsi="Calibri" w:cs="Calibri"/>
                <w:sz w:val="20"/>
                <w:szCs w:val="20"/>
              </w:rPr>
            </w:pPr>
            <w:r>
              <w:rPr>
                <w:rFonts w:ascii="Calibri" w:hAnsi="Calibri" w:cs="Calibri"/>
                <w:sz w:val="20"/>
                <w:szCs w:val="20"/>
              </w:rPr>
              <w:t>Firewall (non-licensed and hardware)</w:t>
            </w:r>
          </w:p>
        </w:tc>
        <w:tc>
          <w:tcPr>
            <w:tcW w:w="3402" w:type="dxa"/>
          </w:tcPr>
          <w:tbl>
            <w:tblPr>
              <w:tblW w:w="5240" w:type="dxa"/>
              <w:tblLayout w:type="fixed"/>
              <w:tblLook w:val="04A0" w:firstRow="1" w:lastRow="0" w:firstColumn="1" w:lastColumn="0" w:noHBand="0" w:noVBand="1"/>
            </w:tblPr>
            <w:tblGrid>
              <w:gridCol w:w="5240"/>
            </w:tblGrid>
            <w:tr w:rsidR="00104F32" w:rsidRPr="00D32F9C" w14:paraId="33B83441" w14:textId="77777777" w:rsidTr="003633D8">
              <w:trPr>
                <w:trHeight w:val="292"/>
              </w:trPr>
              <w:tc>
                <w:tcPr>
                  <w:tcW w:w="5240" w:type="dxa"/>
                  <w:tcBorders>
                    <w:top w:val="nil"/>
                    <w:left w:val="nil"/>
                    <w:bottom w:val="nil"/>
                    <w:right w:val="nil"/>
                  </w:tcBorders>
                  <w:shd w:val="clear" w:color="auto" w:fill="auto"/>
                  <w:noWrap/>
                  <w:vAlign w:val="bottom"/>
                  <w:hideMark/>
                </w:tcPr>
                <w:p w14:paraId="148F5599" w14:textId="77777777" w:rsidR="00104F32" w:rsidRDefault="00104F32" w:rsidP="00104F32">
                  <w:pPr>
                    <w:spacing w:after="0" w:line="240" w:lineRule="auto"/>
                    <w:rPr>
                      <w:rFonts w:ascii="Calibri" w:eastAsia="Times New Roman" w:hAnsi="Calibri" w:cs="Calibri"/>
                      <w:color w:val="000000"/>
                      <w:lang w:val="en-PH" w:eastAsia="en-PH"/>
                    </w:rPr>
                  </w:pPr>
                  <w:r w:rsidRPr="00D32F9C">
                    <w:rPr>
                      <w:rFonts w:ascii="Calibri" w:eastAsia="Times New Roman" w:hAnsi="Calibri" w:cs="Calibri"/>
                      <w:color w:val="000000"/>
                      <w:lang w:val="en-PH" w:eastAsia="en-PH"/>
                    </w:rPr>
                    <w:t>CPU</w:t>
                  </w:r>
                  <w:r>
                    <w:rPr>
                      <w:rFonts w:ascii="Calibri" w:eastAsia="Times New Roman" w:hAnsi="Calibri" w:cs="Calibri"/>
                      <w:color w:val="000000"/>
                      <w:lang w:val="en-PH" w:eastAsia="en-PH"/>
                    </w:rPr>
                    <w:t xml:space="preserve"> Intel “Xeon-DE” – 1537, </w:t>
                  </w:r>
                </w:p>
                <w:p w14:paraId="59D39C0E" w14:textId="77777777" w:rsidR="00104F32" w:rsidRDefault="00104F32" w:rsidP="00104F32">
                  <w:pPr>
                    <w:spacing w:after="0" w:line="240" w:lineRule="auto"/>
                    <w:rPr>
                      <w:rFonts w:ascii="Calibri" w:eastAsia="Times New Roman" w:hAnsi="Calibri" w:cs="Calibri"/>
                      <w:color w:val="000000"/>
                      <w:lang w:val="en-PH" w:eastAsia="en-PH"/>
                    </w:rPr>
                  </w:pPr>
                  <w:r>
                    <w:rPr>
                      <w:rFonts w:ascii="Calibri" w:eastAsia="Times New Roman" w:hAnsi="Calibri" w:cs="Calibri"/>
                      <w:color w:val="000000"/>
                      <w:lang w:val="en-PH" w:eastAsia="en-PH"/>
                    </w:rPr>
                    <w:t>1.7GHz, 8 Cores, 16 Threads, 35W</w:t>
                  </w:r>
                </w:p>
                <w:p w14:paraId="2616BE3F" w14:textId="77777777" w:rsidR="00104F32" w:rsidRPr="009976C6" w:rsidRDefault="00104F32" w:rsidP="00104F32">
                  <w:pPr>
                    <w:spacing w:after="0" w:line="240" w:lineRule="auto"/>
                    <w:rPr>
                      <w:rFonts w:ascii="Calibri" w:eastAsia="Times New Roman" w:hAnsi="Calibri" w:cs="Calibri"/>
                      <w:color w:val="000000"/>
                      <w:sz w:val="24"/>
                      <w:lang w:val="da-DK" w:eastAsia="en-PH"/>
                    </w:rPr>
                  </w:pPr>
                  <w:r w:rsidRPr="009976C6">
                    <w:rPr>
                      <w:rFonts w:ascii="Calibri" w:eastAsia="Times New Roman" w:hAnsi="Calibri" w:cs="Calibri"/>
                      <w:color w:val="000000"/>
                      <w:lang w:val="da-DK" w:eastAsia="en-PH"/>
                    </w:rPr>
                    <w:t>Dual 2Gbe, RJ45 LAN via Intel</w:t>
                  </w:r>
                  <w:r w:rsidRPr="009976C6">
                    <w:rPr>
                      <w:rFonts w:ascii="Calibri" w:eastAsia="Times New Roman" w:hAnsi="Calibri" w:cs="Calibri"/>
                      <w:color w:val="000000"/>
                      <w:vertAlign w:val="superscript"/>
                      <w:lang w:val="da-DK" w:eastAsia="en-PH"/>
                    </w:rPr>
                    <w:t>@</w:t>
                  </w:r>
                  <w:r w:rsidRPr="009976C6">
                    <w:rPr>
                      <w:rFonts w:ascii="Calibri" w:eastAsia="Times New Roman" w:hAnsi="Calibri" w:cs="Calibri"/>
                      <w:color w:val="000000"/>
                      <w:sz w:val="24"/>
                      <w:lang w:val="da-DK" w:eastAsia="en-PH"/>
                    </w:rPr>
                    <w:t xml:space="preserve"> </w:t>
                  </w:r>
                </w:p>
                <w:p w14:paraId="518D45B6" w14:textId="77777777" w:rsidR="00104F32" w:rsidRPr="00245E82" w:rsidRDefault="00104F32" w:rsidP="00104F32">
                  <w:pPr>
                    <w:spacing w:after="0" w:line="240" w:lineRule="auto"/>
                    <w:rPr>
                      <w:rFonts w:ascii="Calibri" w:eastAsia="Times New Roman" w:hAnsi="Calibri" w:cs="Calibri"/>
                      <w:color w:val="000000"/>
                      <w:sz w:val="24"/>
                      <w:lang w:val="en-PH" w:eastAsia="en-PH"/>
                    </w:rPr>
                  </w:pPr>
                  <w:r>
                    <w:rPr>
                      <w:rFonts w:ascii="Calibri" w:eastAsia="Times New Roman" w:hAnsi="Calibri" w:cs="Calibri"/>
                      <w:color w:val="000000"/>
                      <w:sz w:val="24"/>
                      <w:lang w:val="en-PH" w:eastAsia="en-PH"/>
                    </w:rPr>
                    <w:t>I350-AM2</w:t>
                  </w:r>
                </w:p>
              </w:tc>
            </w:tr>
            <w:tr w:rsidR="00104F32" w:rsidRPr="00D32F9C" w14:paraId="317D116D" w14:textId="77777777" w:rsidTr="003633D8">
              <w:trPr>
                <w:trHeight w:val="292"/>
              </w:trPr>
              <w:tc>
                <w:tcPr>
                  <w:tcW w:w="5240" w:type="dxa"/>
                  <w:tcBorders>
                    <w:top w:val="nil"/>
                    <w:left w:val="nil"/>
                    <w:bottom w:val="nil"/>
                    <w:right w:val="nil"/>
                  </w:tcBorders>
                  <w:shd w:val="clear" w:color="auto" w:fill="auto"/>
                  <w:noWrap/>
                  <w:vAlign w:val="bottom"/>
                </w:tcPr>
                <w:p w14:paraId="3CB972FC" w14:textId="77777777" w:rsidR="00104F32" w:rsidRPr="00D32F9C" w:rsidRDefault="00104F32" w:rsidP="00104F32">
                  <w:pPr>
                    <w:spacing w:after="0" w:line="240" w:lineRule="auto"/>
                    <w:rPr>
                      <w:rFonts w:ascii="Calibri" w:eastAsia="Times New Roman" w:hAnsi="Calibri" w:cs="Calibri"/>
                      <w:color w:val="000000"/>
                      <w:lang w:val="en-PH" w:eastAsia="en-PH"/>
                    </w:rPr>
                  </w:pPr>
                </w:p>
              </w:tc>
            </w:tr>
          </w:tbl>
          <w:p w14:paraId="766B9A86"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1913EC36"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2C598BE4"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104F32" w:rsidRPr="003233E5" w14:paraId="5466BD17" w14:textId="77777777" w:rsidTr="00E1048F">
        <w:tc>
          <w:tcPr>
            <w:tcW w:w="776" w:type="dxa"/>
          </w:tcPr>
          <w:p w14:paraId="16D3462D" w14:textId="4A0945EC" w:rsidR="00104F32" w:rsidRPr="003233E5" w:rsidRDefault="00104F32" w:rsidP="00104F32">
            <w:pPr>
              <w:pStyle w:val="SectionVIIHeader2"/>
              <w:rPr>
                <w:rFonts w:ascii="Calibri" w:hAnsi="Calibri" w:cs="Calibri"/>
                <w:sz w:val="20"/>
                <w:szCs w:val="20"/>
              </w:rPr>
            </w:pPr>
            <w:r>
              <w:rPr>
                <w:rFonts w:ascii="Calibri" w:hAnsi="Calibri" w:cs="Calibri"/>
                <w:sz w:val="20"/>
                <w:szCs w:val="20"/>
              </w:rPr>
              <w:t>8</w:t>
            </w:r>
          </w:p>
        </w:tc>
        <w:tc>
          <w:tcPr>
            <w:tcW w:w="1842" w:type="dxa"/>
          </w:tcPr>
          <w:p w14:paraId="4237F3D4" w14:textId="2A2BDDF4" w:rsidR="00104F32" w:rsidRPr="003233E5" w:rsidRDefault="00104F32" w:rsidP="00104F32">
            <w:pPr>
              <w:pStyle w:val="SectionVIIHeader2"/>
              <w:rPr>
                <w:rFonts w:ascii="Calibri" w:hAnsi="Calibri" w:cs="Calibri"/>
                <w:sz w:val="20"/>
                <w:szCs w:val="20"/>
              </w:rPr>
            </w:pPr>
            <w:r>
              <w:rPr>
                <w:rFonts w:ascii="Calibri" w:hAnsi="Calibri" w:cs="Calibri"/>
                <w:sz w:val="20"/>
                <w:szCs w:val="20"/>
              </w:rPr>
              <w:t>High density wireless access point POE (non-Licensed)</w:t>
            </w:r>
          </w:p>
        </w:tc>
        <w:tc>
          <w:tcPr>
            <w:tcW w:w="3402" w:type="dxa"/>
          </w:tcPr>
          <w:p w14:paraId="6FEEB3B4" w14:textId="77777777" w:rsidR="00104F32" w:rsidRDefault="00104F32" w:rsidP="00104F32">
            <w:pPr>
              <w:rPr>
                <w:rFonts w:ascii="Calibri" w:hAnsi="Calibri" w:cs="Calibri"/>
                <w:color w:val="000000"/>
              </w:rPr>
            </w:pPr>
            <w:r>
              <w:rPr>
                <w:rFonts w:ascii="Calibri" w:hAnsi="Calibri" w:cs="Calibri"/>
                <w:color w:val="000000"/>
              </w:rPr>
              <w:t>Networking interface (2) Gbe RJ45</w:t>
            </w:r>
          </w:p>
          <w:p w14:paraId="3370E6F8" w14:textId="77777777" w:rsidR="00104F32" w:rsidRDefault="00104F32" w:rsidP="00104F32">
            <w:pPr>
              <w:rPr>
                <w:rFonts w:ascii="Calibri" w:hAnsi="Calibri" w:cs="Calibri"/>
                <w:color w:val="000000"/>
              </w:rPr>
            </w:pPr>
            <w:r>
              <w:rPr>
                <w:rFonts w:ascii="Calibri" w:hAnsi="Calibri" w:cs="Calibri"/>
                <w:color w:val="000000"/>
              </w:rPr>
              <w:t>Ports or greater</w:t>
            </w:r>
          </w:p>
          <w:p w14:paraId="17A218DD" w14:textId="77777777" w:rsidR="00104F32" w:rsidRPr="003233E5" w:rsidRDefault="00104F32" w:rsidP="00104F32">
            <w:pPr>
              <w:rPr>
                <w:rFonts w:ascii="Calibri" w:eastAsia="Times New Roman" w:hAnsi="Calibri" w:cs="Calibri"/>
                <w:color w:val="000000"/>
                <w:sz w:val="20"/>
                <w:szCs w:val="20"/>
                <w:lang w:val="en-PH" w:eastAsia="en-PH"/>
              </w:rPr>
            </w:pPr>
          </w:p>
        </w:tc>
        <w:tc>
          <w:tcPr>
            <w:tcW w:w="1560" w:type="dxa"/>
          </w:tcPr>
          <w:p w14:paraId="40A08E7B"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Unit</w:t>
            </w:r>
          </w:p>
        </w:tc>
        <w:tc>
          <w:tcPr>
            <w:tcW w:w="1194" w:type="dxa"/>
          </w:tcPr>
          <w:p w14:paraId="6A86E75D"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2</w:t>
            </w:r>
          </w:p>
        </w:tc>
      </w:tr>
      <w:tr w:rsidR="00104F32" w:rsidRPr="003233E5" w14:paraId="0D52030C" w14:textId="77777777" w:rsidTr="00E1048F">
        <w:tc>
          <w:tcPr>
            <w:tcW w:w="776" w:type="dxa"/>
          </w:tcPr>
          <w:p w14:paraId="04710130" w14:textId="0B2D015B" w:rsidR="00104F32" w:rsidRPr="003233E5" w:rsidRDefault="00104F32" w:rsidP="00104F32">
            <w:pPr>
              <w:pStyle w:val="SectionVIIHeader2"/>
              <w:rPr>
                <w:rFonts w:ascii="Calibri" w:hAnsi="Calibri" w:cs="Calibri"/>
                <w:sz w:val="20"/>
                <w:szCs w:val="20"/>
              </w:rPr>
            </w:pPr>
            <w:r>
              <w:rPr>
                <w:rFonts w:ascii="Calibri" w:hAnsi="Calibri" w:cs="Calibri"/>
                <w:sz w:val="20"/>
                <w:szCs w:val="20"/>
              </w:rPr>
              <w:t>9</w:t>
            </w:r>
          </w:p>
        </w:tc>
        <w:tc>
          <w:tcPr>
            <w:tcW w:w="1842" w:type="dxa"/>
          </w:tcPr>
          <w:p w14:paraId="7E473C24" w14:textId="3E57A57B" w:rsidR="00104F32" w:rsidRPr="003233E5" w:rsidRDefault="00104F32" w:rsidP="00104F32">
            <w:pPr>
              <w:pStyle w:val="SectionVIIHeader2"/>
              <w:rPr>
                <w:rFonts w:ascii="Calibri" w:hAnsi="Calibri" w:cs="Calibri"/>
                <w:sz w:val="20"/>
                <w:szCs w:val="20"/>
              </w:rPr>
            </w:pPr>
            <w:r>
              <w:rPr>
                <w:rFonts w:ascii="Calibri" w:hAnsi="Calibri" w:cs="Calibri"/>
                <w:sz w:val="20"/>
                <w:szCs w:val="20"/>
              </w:rPr>
              <w:t>Installation and Configuration</w:t>
            </w:r>
          </w:p>
        </w:tc>
        <w:tc>
          <w:tcPr>
            <w:tcW w:w="3402" w:type="dxa"/>
          </w:tcPr>
          <w:p w14:paraId="5E3F8ACC" w14:textId="77777777" w:rsidR="00104F32" w:rsidRPr="0012170B" w:rsidRDefault="00104F32" w:rsidP="00104F32">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a. Installation, configuration, integration of procured hardware and software (Microsoft Windows Server, DHCP Server, DNS, Domain Controller, Group Policy, etc.,) including cabling of hardware and software included in this procurement activity.</w:t>
            </w:r>
          </w:p>
          <w:p w14:paraId="2BD93619" w14:textId="46BC9717" w:rsidR="00104F32" w:rsidRPr="003233E5" w:rsidRDefault="00104F32" w:rsidP="00104F32">
            <w:pPr>
              <w:rPr>
                <w:rFonts w:ascii="Calibri" w:eastAsia="Times New Roman" w:hAnsi="Calibri" w:cs="Calibri"/>
                <w:color w:val="000000"/>
                <w:sz w:val="20"/>
                <w:szCs w:val="20"/>
                <w:lang w:val="en-PH" w:eastAsia="en-PH"/>
              </w:rPr>
            </w:pPr>
            <w:r w:rsidRPr="0012170B">
              <w:rPr>
                <w:rFonts w:ascii="Calibri" w:eastAsia="Times New Roman" w:hAnsi="Calibri" w:cs="Calibri"/>
                <w:color w:val="000000"/>
                <w:sz w:val="20"/>
                <w:szCs w:val="20"/>
                <w:lang w:val="en-PH" w:eastAsia="en-PH"/>
              </w:rPr>
              <w:t>b. Installation software not requiring subscription other than provided by this procurement and the office. </w:t>
            </w:r>
          </w:p>
        </w:tc>
        <w:tc>
          <w:tcPr>
            <w:tcW w:w="1560" w:type="dxa"/>
          </w:tcPr>
          <w:p w14:paraId="46FD156E"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 xml:space="preserve">Lot </w:t>
            </w:r>
          </w:p>
        </w:tc>
        <w:tc>
          <w:tcPr>
            <w:tcW w:w="1194" w:type="dxa"/>
          </w:tcPr>
          <w:p w14:paraId="762BE736" w14:textId="77777777" w:rsidR="00104F32" w:rsidRPr="003233E5" w:rsidRDefault="00104F32" w:rsidP="00104F32">
            <w:pPr>
              <w:pStyle w:val="SectionVIIHeader2"/>
              <w:rPr>
                <w:rFonts w:ascii="Calibri" w:hAnsi="Calibri" w:cs="Calibri"/>
                <w:sz w:val="20"/>
                <w:szCs w:val="20"/>
              </w:rPr>
            </w:pPr>
            <w:r>
              <w:rPr>
                <w:rFonts w:ascii="Calibri" w:hAnsi="Calibri" w:cs="Calibri"/>
                <w:sz w:val="20"/>
                <w:szCs w:val="20"/>
              </w:rPr>
              <w:t>1</w:t>
            </w:r>
          </w:p>
        </w:tc>
      </w:tr>
      <w:tr w:rsidR="00BE3663" w:rsidRPr="003233E5" w14:paraId="22E1BDB6" w14:textId="77777777" w:rsidTr="00E1048F">
        <w:tc>
          <w:tcPr>
            <w:tcW w:w="776" w:type="dxa"/>
          </w:tcPr>
          <w:p w14:paraId="1E4BA3BA" w14:textId="7278DB78"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00B63D00">
              <w:rPr>
                <w:rFonts w:ascii="Calibri" w:hAnsi="Calibri" w:cs="Calibri"/>
                <w:sz w:val="20"/>
                <w:szCs w:val="20"/>
              </w:rPr>
              <w:t>0</w:t>
            </w:r>
          </w:p>
        </w:tc>
        <w:tc>
          <w:tcPr>
            <w:tcW w:w="1842" w:type="dxa"/>
          </w:tcPr>
          <w:p w14:paraId="56D4CB2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C831E18"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Center 13</w:t>
            </w:r>
          </w:p>
          <w:p w14:paraId="0D2640A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2</w:t>
            </w:r>
            <w:r w:rsidRPr="00AD6DBA">
              <w:rPr>
                <w:rFonts w:ascii="Calibri" w:hAnsi="Calibri" w:cs="Calibri"/>
                <w:sz w:val="20"/>
                <w:szCs w:val="20"/>
                <w:vertAlign w:val="superscript"/>
              </w:rPr>
              <w:t>nd</w:t>
            </w:r>
            <w:r>
              <w:rPr>
                <w:rFonts w:ascii="Calibri" w:hAnsi="Calibri" w:cs="Calibri"/>
                <w:sz w:val="20"/>
                <w:szCs w:val="20"/>
              </w:rPr>
              <w:t xml:space="preserve"> Floor, P.S.  Arcade, JP Rosales Avenue, Butuan City</w:t>
            </w:r>
          </w:p>
        </w:tc>
        <w:tc>
          <w:tcPr>
            <w:tcW w:w="1560" w:type="dxa"/>
          </w:tcPr>
          <w:p w14:paraId="0F8B40E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6C44B507" w14:textId="5872F7B3" w:rsidR="00BE3663" w:rsidRPr="003233E5" w:rsidRDefault="00551061" w:rsidP="00E1048F">
            <w:pPr>
              <w:pStyle w:val="SectionVIIHeader2"/>
              <w:rPr>
                <w:rFonts w:ascii="Calibri" w:hAnsi="Calibri" w:cs="Calibri"/>
                <w:sz w:val="20"/>
                <w:szCs w:val="20"/>
              </w:rPr>
            </w:pPr>
            <w:r>
              <w:rPr>
                <w:rFonts w:ascii="Calibri" w:hAnsi="Calibri" w:cs="Calibri"/>
                <w:sz w:val="20"/>
                <w:szCs w:val="20"/>
              </w:rPr>
              <w:t>1</w:t>
            </w:r>
          </w:p>
        </w:tc>
      </w:tr>
    </w:tbl>
    <w:p w14:paraId="4937C5CF" w14:textId="77777777" w:rsidR="00BE3663" w:rsidRDefault="00BE3663" w:rsidP="00BE3663">
      <w:pPr>
        <w:spacing w:after="0" w:line="240" w:lineRule="auto"/>
        <w:jc w:val="both"/>
        <w:rPr>
          <w:rFonts w:ascii="Calibri" w:hAnsi="Calibri" w:cs="Calibri"/>
          <w:sz w:val="20"/>
          <w:szCs w:val="20"/>
        </w:rPr>
      </w:pPr>
    </w:p>
    <w:p w14:paraId="35AD119A" w14:textId="77777777" w:rsidR="009976C6" w:rsidRPr="003233E5" w:rsidRDefault="009976C6" w:rsidP="00BE3663">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223BD6D5" w14:textId="77777777" w:rsidTr="00E1048F">
        <w:tc>
          <w:tcPr>
            <w:tcW w:w="8774" w:type="dxa"/>
            <w:gridSpan w:val="5"/>
          </w:tcPr>
          <w:p w14:paraId="7BAC761B" w14:textId="45375B0F"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3</w:t>
            </w:r>
            <w:r w:rsidRPr="003233E5">
              <w:rPr>
                <w:rFonts w:ascii="Calibri" w:hAnsi="Calibri" w:cs="Calibri"/>
                <w:sz w:val="20"/>
                <w:szCs w:val="20"/>
              </w:rPr>
              <w:t xml:space="preserve"> – Regional Offices Computerization for Cordillera Administrative Region (CAR)</w:t>
            </w:r>
          </w:p>
        </w:tc>
      </w:tr>
      <w:tr w:rsidR="00BE3663" w:rsidRPr="003233E5" w14:paraId="53797C17" w14:textId="77777777" w:rsidTr="00E1048F">
        <w:tc>
          <w:tcPr>
            <w:tcW w:w="8774" w:type="dxa"/>
            <w:gridSpan w:val="5"/>
          </w:tcPr>
          <w:p w14:paraId="6CAD67F1" w14:textId="35533367"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0B056E">
              <w:rPr>
                <w:rFonts w:ascii="Calibri" w:hAnsi="Calibri" w:cs="Calibri"/>
                <w:sz w:val="20"/>
                <w:szCs w:val="20"/>
              </w:rPr>
              <w:t>Internet subscription</w:t>
            </w:r>
          </w:p>
        </w:tc>
      </w:tr>
      <w:tr w:rsidR="00BE3663" w:rsidRPr="003233E5" w14:paraId="40C57F35" w14:textId="77777777" w:rsidTr="00E1048F">
        <w:tc>
          <w:tcPr>
            <w:tcW w:w="776" w:type="dxa"/>
          </w:tcPr>
          <w:p w14:paraId="769A5BC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AC041A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5CA2910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63A2CE0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7C7A30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5826C868" w14:textId="77777777" w:rsidTr="00E1048F">
        <w:tc>
          <w:tcPr>
            <w:tcW w:w="776" w:type="dxa"/>
          </w:tcPr>
          <w:p w14:paraId="1932F4E0" w14:textId="1386F004" w:rsidR="00BE3663" w:rsidRDefault="006A4918"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52E8FA62" w14:textId="0BDA12CE" w:rsidR="00BE3663"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551061">
              <w:rPr>
                <w:rFonts w:ascii="Calibri" w:hAnsi="Calibri" w:cs="Calibri"/>
                <w:sz w:val="20"/>
                <w:szCs w:val="20"/>
              </w:rPr>
              <w:t>1</w:t>
            </w:r>
            <w:r>
              <w:rPr>
                <w:rFonts w:ascii="Calibri" w:hAnsi="Calibri" w:cs="Calibri"/>
                <w:sz w:val="20"/>
                <w:szCs w:val="20"/>
              </w:rPr>
              <w:t xml:space="preserve"> year)</w:t>
            </w:r>
          </w:p>
        </w:tc>
        <w:tc>
          <w:tcPr>
            <w:tcW w:w="3402" w:type="dxa"/>
          </w:tcPr>
          <w:p w14:paraId="42370B3F" w14:textId="77777777" w:rsidR="0010501F" w:rsidRPr="00CA05B1" w:rsidRDefault="0010501F" w:rsidP="0010501F">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sz w:val="20"/>
                <w:szCs w:val="20"/>
                <w:lang w:val="en-PH" w:eastAsia="en-PH"/>
              </w:rPr>
              <w:t xml:space="preserve">Line type: Lease line (fiber if </w:t>
            </w:r>
          </w:p>
          <w:p w14:paraId="54B74DEC" w14:textId="77777777" w:rsidR="0010501F" w:rsidRPr="00CA05B1" w:rsidRDefault="0010501F" w:rsidP="0010501F">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sz w:val="20"/>
                <w:szCs w:val="20"/>
                <w:lang w:val="en-PH" w:eastAsia="en-PH"/>
              </w:rPr>
              <w:t>Available) / Business / Enterprise</w:t>
            </w:r>
          </w:p>
          <w:p w14:paraId="33FC89AE" w14:textId="17352F01" w:rsidR="00BE3663" w:rsidRPr="003233E5" w:rsidRDefault="0010501F" w:rsidP="0010501F">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sz w:val="20"/>
                <w:szCs w:val="20"/>
                <w:lang w:val="en-PH" w:eastAsia="en-PH"/>
              </w:rPr>
              <w:t>CIR 90% or greater</w:t>
            </w:r>
          </w:p>
        </w:tc>
        <w:tc>
          <w:tcPr>
            <w:tcW w:w="1560" w:type="dxa"/>
          </w:tcPr>
          <w:p w14:paraId="7A3A9D5E" w14:textId="77777777" w:rsidR="00BE3663"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35B41217" w14:textId="77777777" w:rsidR="00BE3663"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310AF799" w14:textId="77777777" w:rsidTr="00E1048F">
        <w:tc>
          <w:tcPr>
            <w:tcW w:w="776" w:type="dxa"/>
          </w:tcPr>
          <w:p w14:paraId="00D7B56C" w14:textId="38B5F91C" w:rsidR="00BE3663" w:rsidRPr="003233E5" w:rsidRDefault="006A4918"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6E579A3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1C33F3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BLGF Regional Office</w:t>
            </w:r>
          </w:p>
          <w:p w14:paraId="2A5CF846"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3</w:t>
            </w:r>
            <w:r w:rsidRPr="003233E5">
              <w:rPr>
                <w:rFonts w:ascii="Calibri" w:hAnsi="Calibri" w:cs="Calibri"/>
                <w:sz w:val="20"/>
                <w:szCs w:val="20"/>
                <w:vertAlign w:val="superscript"/>
              </w:rPr>
              <w:t>rd</w:t>
            </w:r>
            <w:r w:rsidRPr="003233E5">
              <w:rPr>
                <w:rFonts w:ascii="Calibri" w:hAnsi="Calibri" w:cs="Calibri"/>
                <w:sz w:val="20"/>
                <w:szCs w:val="20"/>
              </w:rPr>
              <w:t xml:space="preserve"> Floor, TG Home Builders Building,</w:t>
            </w:r>
          </w:p>
          <w:p w14:paraId="4BAD605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#75 </w:t>
            </w:r>
            <w:proofErr w:type="spellStart"/>
            <w:r w:rsidRPr="003233E5">
              <w:rPr>
                <w:rFonts w:ascii="Calibri" w:hAnsi="Calibri" w:cs="Calibri"/>
                <w:sz w:val="20"/>
                <w:szCs w:val="20"/>
              </w:rPr>
              <w:t>Fergusan</w:t>
            </w:r>
            <w:proofErr w:type="spellEnd"/>
            <w:r w:rsidRPr="003233E5">
              <w:rPr>
                <w:rFonts w:ascii="Calibri" w:hAnsi="Calibri" w:cs="Calibri"/>
                <w:sz w:val="20"/>
                <w:szCs w:val="20"/>
              </w:rPr>
              <w:t xml:space="preserve"> Road, </w:t>
            </w:r>
            <w:proofErr w:type="spellStart"/>
            <w:r w:rsidRPr="003233E5">
              <w:rPr>
                <w:rFonts w:ascii="Calibri" w:hAnsi="Calibri" w:cs="Calibri"/>
                <w:sz w:val="20"/>
                <w:szCs w:val="20"/>
              </w:rPr>
              <w:t>Guisad</w:t>
            </w:r>
            <w:proofErr w:type="spellEnd"/>
            <w:r w:rsidRPr="003233E5">
              <w:rPr>
                <w:rFonts w:ascii="Calibri" w:hAnsi="Calibri" w:cs="Calibri"/>
                <w:sz w:val="20"/>
                <w:szCs w:val="20"/>
              </w:rPr>
              <w:t>, Baguio City</w:t>
            </w:r>
          </w:p>
        </w:tc>
        <w:tc>
          <w:tcPr>
            <w:tcW w:w="1560" w:type="dxa"/>
          </w:tcPr>
          <w:p w14:paraId="55567579"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70E58ACE"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bl>
    <w:p w14:paraId="0CC97EAE" w14:textId="77777777" w:rsidR="00BE3663" w:rsidRPr="003233E5" w:rsidRDefault="00BE3663" w:rsidP="00BE3663">
      <w:pPr>
        <w:spacing w:after="0" w:line="240" w:lineRule="auto"/>
        <w:jc w:val="both"/>
        <w:rPr>
          <w:rFonts w:ascii="Calibri" w:hAnsi="Calibri" w:cs="Calibri"/>
          <w:sz w:val="20"/>
          <w:szCs w:val="20"/>
        </w:rPr>
      </w:pPr>
    </w:p>
    <w:p w14:paraId="3779C2B2" w14:textId="77777777" w:rsidR="006A4918" w:rsidRDefault="006A4918" w:rsidP="00BE3663">
      <w:pPr>
        <w:spacing w:after="0" w:line="240" w:lineRule="auto"/>
        <w:jc w:val="both"/>
        <w:rPr>
          <w:rFonts w:ascii="Calibri" w:hAnsi="Calibri" w:cs="Calibri"/>
          <w:sz w:val="20"/>
          <w:szCs w:val="20"/>
        </w:rPr>
      </w:pPr>
    </w:p>
    <w:p w14:paraId="63825D76" w14:textId="77777777" w:rsidR="009976C6" w:rsidRDefault="009976C6" w:rsidP="00BE3663">
      <w:pPr>
        <w:spacing w:after="0" w:line="240" w:lineRule="auto"/>
        <w:jc w:val="both"/>
        <w:rPr>
          <w:rFonts w:ascii="Calibri" w:hAnsi="Calibri" w:cs="Calibri"/>
          <w:sz w:val="20"/>
          <w:szCs w:val="20"/>
        </w:rPr>
      </w:pPr>
    </w:p>
    <w:p w14:paraId="41BDEF8E" w14:textId="77777777" w:rsidR="009976C6" w:rsidRPr="003233E5" w:rsidRDefault="009976C6" w:rsidP="00BE3663">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6E1D7D92" w14:textId="77777777" w:rsidTr="00E1048F">
        <w:tc>
          <w:tcPr>
            <w:tcW w:w="8774" w:type="dxa"/>
            <w:gridSpan w:val="5"/>
          </w:tcPr>
          <w:p w14:paraId="06290124" w14:textId="49BE673E"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 No.: 3</w:t>
            </w:r>
            <w:r w:rsidR="003A4F97">
              <w:rPr>
                <w:rFonts w:ascii="Calibri" w:hAnsi="Calibri" w:cs="Calibri"/>
                <w:sz w:val="20"/>
                <w:szCs w:val="20"/>
              </w:rPr>
              <w:t>4</w:t>
            </w:r>
            <w:r w:rsidR="000B056E">
              <w:rPr>
                <w:rFonts w:ascii="Calibri" w:hAnsi="Calibri" w:cs="Calibri"/>
                <w:sz w:val="20"/>
                <w:szCs w:val="20"/>
              </w:rPr>
              <w:t xml:space="preserve"> </w:t>
            </w:r>
            <w:r w:rsidRPr="003233E5">
              <w:rPr>
                <w:rFonts w:ascii="Calibri" w:hAnsi="Calibri" w:cs="Calibri"/>
                <w:sz w:val="20"/>
                <w:szCs w:val="20"/>
              </w:rPr>
              <w:t>– Regional Offices Computerization for Region 1</w:t>
            </w:r>
          </w:p>
        </w:tc>
      </w:tr>
      <w:tr w:rsidR="00BE3663" w:rsidRPr="003233E5" w14:paraId="1D1FF1BF" w14:textId="77777777" w:rsidTr="00E1048F">
        <w:tc>
          <w:tcPr>
            <w:tcW w:w="8774" w:type="dxa"/>
            <w:gridSpan w:val="5"/>
          </w:tcPr>
          <w:p w14:paraId="7C672C6B" w14:textId="21DFFB57"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6A4918">
              <w:rPr>
                <w:rFonts w:ascii="Calibri" w:hAnsi="Calibri" w:cs="Calibri"/>
                <w:sz w:val="20"/>
                <w:szCs w:val="20"/>
              </w:rPr>
              <w:t>Internet subscription</w:t>
            </w:r>
          </w:p>
        </w:tc>
      </w:tr>
      <w:tr w:rsidR="00BE3663" w:rsidRPr="003233E5" w14:paraId="0C6E9229" w14:textId="77777777" w:rsidTr="00E1048F">
        <w:tc>
          <w:tcPr>
            <w:tcW w:w="776" w:type="dxa"/>
          </w:tcPr>
          <w:p w14:paraId="6D89DD0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5CF0B7D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61FA9731" w14:textId="77777777" w:rsidR="00BE3663"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p w14:paraId="19CAC28D" w14:textId="38352E25" w:rsidR="00CA05B1" w:rsidRPr="003233E5" w:rsidRDefault="00CA05B1" w:rsidP="00CA05B1">
            <w:pPr>
              <w:pStyle w:val="SectionVIIHeader2"/>
              <w:rPr>
                <w:rFonts w:ascii="Calibri" w:hAnsi="Calibri" w:cs="Calibri"/>
                <w:sz w:val="20"/>
                <w:szCs w:val="20"/>
              </w:rPr>
            </w:pPr>
          </w:p>
        </w:tc>
        <w:tc>
          <w:tcPr>
            <w:tcW w:w="1560" w:type="dxa"/>
          </w:tcPr>
          <w:p w14:paraId="12965B3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2D36051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571007F8" w14:textId="77777777" w:rsidTr="00E1048F">
        <w:tc>
          <w:tcPr>
            <w:tcW w:w="776" w:type="dxa"/>
          </w:tcPr>
          <w:p w14:paraId="1966756B" w14:textId="13B0F9AF"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0AB35ACC" w14:textId="3098DBEB"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2F76C1">
              <w:rPr>
                <w:rFonts w:ascii="Calibri" w:hAnsi="Calibri" w:cs="Calibri"/>
                <w:sz w:val="20"/>
                <w:szCs w:val="20"/>
              </w:rPr>
              <w:t xml:space="preserve">1 </w:t>
            </w:r>
            <w:r>
              <w:rPr>
                <w:rFonts w:ascii="Calibri" w:hAnsi="Calibri" w:cs="Calibri"/>
                <w:sz w:val="20"/>
                <w:szCs w:val="20"/>
              </w:rPr>
              <w:t>year)</w:t>
            </w:r>
          </w:p>
        </w:tc>
        <w:tc>
          <w:tcPr>
            <w:tcW w:w="3402" w:type="dxa"/>
          </w:tcPr>
          <w:p w14:paraId="117BEEC0" w14:textId="77777777" w:rsidR="00CA05B1" w:rsidRPr="00CA05B1"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sz w:val="20"/>
                <w:szCs w:val="20"/>
                <w:lang w:val="en-PH" w:eastAsia="en-PH"/>
              </w:rPr>
              <w:t xml:space="preserve">Line type: Lease line (fiber if </w:t>
            </w:r>
          </w:p>
          <w:p w14:paraId="5A82F871" w14:textId="77777777" w:rsidR="00CA05B1" w:rsidRPr="00CA05B1"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sz w:val="20"/>
                <w:szCs w:val="20"/>
                <w:lang w:val="en-PH" w:eastAsia="en-PH"/>
              </w:rPr>
              <w:t>Available) / Business / Enterprise</w:t>
            </w:r>
          </w:p>
          <w:p w14:paraId="174452A4" w14:textId="6D81E5D5"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eastAsia="Times New Roman" w:hAnsi="Calibri" w:cs="Calibri"/>
                <w:color w:val="000000"/>
                <w:sz w:val="20"/>
                <w:szCs w:val="20"/>
                <w:lang w:val="en-PH" w:eastAsia="en-PH"/>
              </w:rPr>
              <w:t>CIR 90% or greater</w:t>
            </w:r>
          </w:p>
        </w:tc>
        <w:tc>
          <w:tcPr>
            <w:tcW w:w="1560" w:type="dxa"/>
          </w:tcPr>
          <w:p w14:paraId="3323237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661537F1"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3B778FE7" w14:textId="77777777" w:rsidTr="00E1048F">
        <w:tc>
          <w:tcPr>
            <w:tcW w:w="776" w:type="dxa"/>
          </w:tcPr>
          <w:p w14:paraId="496F3729" w14:textId="120A000F" w:rsidR="00BE3663" w:rsidRPr="003233E5" w:rsidRDefault="0069519D" w:rsidP="00E1048F">
            <w:pPr>
              <w:pStyle w:val="SectionVIIHeader2"/>
              <w:rPr>
                <w:rFonts w:ascii="Calibri" w:hAnsi="Calibri" w:cs="Calibri"/>
                <w:sz w:val="20"/>
                <w:szCs w:val="20"/>
              </w:rPr>
            </w:pPr>
            <w:r>
              <w:rPr>
                <w:rFonts w:ascii="Calibri" w:hAnsi="Calibri" w:cs="Calibri"/>
                <w:sz w:val="20"/>
                <w:szCs w:val="20"/>
              </w:rPr>
              <w:lastRenderedPageBreak/>
              <w:t>2</w:t>
            </w:r>
          </w:p>
        </w:tc>
        <w:tc>
          <w:tcPr>
            <w:tcW w:w="1842" w:type="dxa"/>
          </w:tcPr>
          <w:p w14:paraId="4AA40B5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1253F49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BLGF Regional Office</w:t>
            </w:r>
          </w:p>
          <w:p w14:paraId="39DAA1C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2</w:t>
            </w:r>
            <w:r w:rsidRPr="003233E5">
              <w:rPr>
                <w:rFonts w:ascii="Calibri" w:hAnsi="Calibri" w:cs="Calibri"/>
                <w:sz w:val="20"/>
                <w:szCs w:val="20"/>
                <w:vertAlign w:val="superscript"/>
              </w:rPr>
              <w:t>nd</w:t>
            </w:r>
            <w:r w:rsidRPr="003233E5">
              <w:rPr>
                <w:rFonts w:ascii="Calibri" w:hAnsi="Calibri" w:cs="Calibri"/>
                <w:sz w:val="20"/>
                <w:szCs w:val="20"/>
              </w:rPr>
              <w:t xml:space="preserve"> Floor, Kenny Plaza Building,</w:t>
            </w:r>
          </w:p>
          <w:p w14:paraId="137D9BE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South Quezon Avenue, San Fernando City, La Union</w:t>
            </w:r>
          </w:p>
        </w:tc>
        <w:tc>
          <w:tcPr>
            <w:tcW w:w="1560" w:type="dxa"/>
          </w:tcPr>
          <w:p w14:paraId="54D388E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5237A310" w14:textId="0BE3873A" w:rsidR="00BE3663" w:rsidRPr="003233E5" w:rsidRDefault="0069519D" w:rsidP="00E1048F">
            <w:pPr>
              <w:pStyle w:val="SectionVIIHeader2"/>
              <w:rPr>
                <w:rFonts w:ascii="Calibri" w:hAnsi="Calibri" w:cs="Calibri"/>
                <w:sz w:val="20"/>
                <w:szCs w:val="20"/>
              </w:rPr>
            </w:pPr>
            <w:r>
              <w:rPr>
                <w:rFonts w:ascii="Calibri" w:hAnsi="Calibri" w:cs="Calibri"/>
                <w:sz w:val="20"/>
                <w:szCs w:val="20"/>
              </w:rPr>
              <w:t>1</w:t>
            </w:r>
          </w:p>
        </w:tc>
      </w:tr>
    </w:tbl>
    <w:p w14:paraId="74D86AC1" w14:textId="77777777" w:rsidR="00BE3663" w:rsidRPr="003233E5" w:rsidRDefault="00BE3663" w:rsidP="00BE3663">
      <w:pPr>
        <w:spacing w:after="0" w:line="240" w:lineRule="auto"/>
        <w:ind w:left="446" w:hanging="446"/>
        <w:jc w:val="both"/>
        <w:rPr>
          <w:rFonts w:ascii="Calibri" w:hAnsi="Calibri" w:cs="Calibri"/>
          <w:sz w:val="20"/>
          <w:szCs w:val="20"/>
        </w:rPr>
      </w:pPr>
    </w:p>
    <w:p w14:paraId="72762558" w14:textId="77777777" w:rsidR="00092629" w:rsidRPr="003233E5" w:rsidRDefault="00092629"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47BAA121" w14:textId="77777777" w:rsidTr="00E1048F">
        <w:tc>
          <w:tcPr>
            <w:tcW w:w="8774" w:type="dxa"/>
            <w:gridSpan w:val="5"/>
          </w:tcPr>
          <w:p w14:paraId="4B4F9958" w14:textId="0E832364"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 No.:</w:t>
            </w:r>
            <w:r w:rsidR="000B056E">
              <w:rPr>
                <w:rFonts w:ascii="Calibri" w:hAnsi="Calibri" w:cs="Calibri"/>
                <w:sz w:val="20"/>
                <w:szCs w:val="20"/>
              </w:rPr>
              <w:t>3</w:t>
            </w:r>
            <w:r w:rsidR="003A4F97">
              <w:rPr>
                <w:rFonts w:ascii="Calibri" w:hAnsi="Calibri" w:cs="Calibri"/>
                <w:sz w:val="20"/>
                <w:szCs w:val="20"/>
              </w:rPr>
              <w:t>5</w:t>
            </w:r>
            <w:r w:rsidRPr="003233E5">
              <w:rPr>
                <w:rFonts w:ascii="Calibri" w:hAnsi="Calibri" w:cs="Calibri"/>
                <w:sz w:val="20"/>
                <w:szCs w:val="20"/>
              </w:rPr>
              <w:t xml:space="preserve"> – Regional Offices Computerization for Region 2</w:t>
            </w:r>
          </w:p>
        </w:tc>
      </w:tr>
      <w:tr w:rsidR="00BE3663" w:rsidRPr="003233E5" w14:paraId="5091E303" w14:textId="77777777" w:rsidTr="00E1048F">
        <w:tc>
          <w:tcPr>
            <w:tcW w:w="8774" w:type="dxa"/>
            <w:gridSpan w:val="5"/>
          </w:tcPr>
          <w:p w14:paraId="5DC458DC" w14:textId="4F218D65"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69519D">
              <w:rPr>
                <w:rFonts w:ascii="Calibri" w:hAnsi="Calibri" w:cs="Calibri"/>
                <w:sz w:val="20"/>
                <w:szCs w:val="20"/>
              </w:rPr>
              <w:t>Internet subscription</w:t>
            </w:r>
          </w:p>
        </w:tc>
      </w:tr>
      <w:tr w:rsidR="00BE3663" w:rsidRPr="003233E5" w14:paraId="3A9E2057" w14:textId="77777777" w:rsidTr="00E1048F">
        <w:tc>
          <w:tcPr>
            <w:tcW w:w="776" w:type="dxa"/>
          </w:tcPr>
          <w:p w14:paraId="07BEC3E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C6F532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15D518B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2B22FF4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8A7060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70C4B640" w14:textId="77777777" w:rsidTr="00E1048F">
        <w:tc>
          <w:tcPr>
            <w:tcW w:w="776" w:type="dxa"/>
          </w:tcPr>
          <w:p w14:paraId="19C5E144" w14:textId="45F3A054"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575FBABA" w14:textId="606E14E9"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2F76C1">
              <w:rPr>
                <w:rFonts w:ascii="Calibri" w:hAnsi="Calibri" w:cs="Calibri"/>
                <w:sz w:val="20"/>
                <w:szCs w:val="20"/>
              </w:rPr>
              <w:t>1</w:t>
            </w:r>
            <w:r>
              <w:rPr>
                <w:rFonts w:ascii="Calibri" w:hAnsi="Calibri" w:cs="Calibri"/>
                <w:sz w:val="20"/>
                <w:szCs w:val="20"/>
              </w:rPr>
              <w:t xml:space="preserve"> year)</w:t>
            </w:r>
          </w:p>
        </w:tc>
        <w:tc>
          <w:tcPr>
            <w:tcW w:w="3402" w:type="dxa"/>
          </w:tcPr>
          <w:p w14:paraId="2B5B13F7"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6019C0AC"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3EA91A68" w14:textId="57016D6F"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7866EEF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1FEA0B6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5D81D5AF" w14:textId="77777777" w:rsidTr="00E1048F">
        <w:tc>
          <w:tcPr>
            <w:tcW w:w="776" w:type="dxa"/>
          </w:tcPr>
          <w:p w14:paraId="37981DF4" w14:textId="594E6BC2" w:rsidR="00BE3663" w:rsidRPr="003233E5" w:rsidRDefault="001F2F46"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61C1DA0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64D5335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BLGF Regional Office</w:t>
            </w:r>
          </w:p>
          <w:p w14:paraId="621EE49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w:t>
            </w:r>
            <w:r>
              <w:rPr>
                <w:rFonts w:ascii="Calibri" w:hAnsi="Calibri" w:cs="Calibri"/>
                <w:sz w:val="20"/>
                <w:szCs w:val="20"/>
              </w:rPr>
              <w:t>o</w:t>
            </w:r>
            <w:r w:rsidRPr="003233E5">
              <w:rPr>
                <w:rFonts w:ascii="Calibri" w:hAnsi="Calibri" w:cs="Calibri"/>
                <w:sz w:val="20"/>
                <w:szCs w:val="20"/>
              </w:rPr>
              <w:t xml:space="preserve">. 12 </w:t>
            </w:r>
            <w:proofErr w:type="spellStart"/>
            <w:r w:rsidRPr="003233E5">
              <w:rPr>
                <w:rFonts w:ascii="Calibri" w:hAnsi="Calibri" w:cs="Calibri"/>
                <w:sz w:val="20"/>
                <w:szCs w:val="20"/>
              </w:rPr>
              <w:t>Dalan</w:t>
            </w:r>
            <w:proofErr w:type="spellEnd"/>
            <w:r w:rsidRPr="003233E5">
              <w:rPr>
                <w:rFonts w:ascii="Calibri" w:hAnsi="Calibri" w:cs="Calibri"/>
                <w:sz w:val="20"/>
                <w:szCs w:val="20"/>
              </w:rPr>
              <w:t xml:space="preserve"> </w:t>
            </w:r>
            <w:proofErr w:type="spellStart"/>
            <w:r w:rsidRPr="003233E5">
              <w:rPr>
                <w:rFonts w:ascii="Calibri" w:hAnsi="Calibri" w:cs="Calibri"/>
                <w:sz w:val="20"/>
                <w:szCs w:val="20"/>
              </w:rPr>
              <w:t>na</w:t>
            </w:r>
            <w:proofErr w:type="spellEnd"/>
            <w:r w:rsidRPr="003233E5">
              <w:rPr>
                <w:rFonts w:ascii="Calibri" w:hAnsi="Calibri" w:cs="Calibri"/>
                <w:sz w:val="20"/>
                <w:szCs w:val="20"/>
              </w:rPr>
              <w:t xml:space="preserve"> </w:t>
            </w:r>
            <w:proofErr w:type="spellStart"/>
            <w:r w:rsidRPr="003233E5">
              <w:rPr>
                <w:rFonts w:ascii="Calibri" w:hAnsi="Calibri" w:cs="Calibri"/>
                <w:sz w:val="20"/>
                <w:szCs w:val="20"/>
              </w:rPr>
              <w:t>Pavvuluran</w:t>
            </w:r>
            <w:proofErr w:type="spellEnd"/>
            <w:r w:rsidRPr="003233E5">
              <w:rPr>
                <w:rFonts w:ascii="Calibri" w:hAnsi="Calibri" w:cs="Calibri"/>
                <w:sz w:val="20"/>
                <w:szCs w:val="20"/>
              </w:rPr>
              <w:t xml:space="preserve"> Regional Government Center, Carig Sur, Tuguegarao City</w:t>
            </w:r>
          </w:p>
        </w:tc>
        <w:tc>
          <w:tcPr>
            <w:tcW w:w="1560" w:type="dxa"/>
          </w:tcPr>
          <w:p w14:paraId="5635901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5FE489A8" w14:textId="131264C6" w:rsidR="00BE3663" w:rsidRPr="003233E5" w:rsidRDefault="008A3F37" w:rsidP="00E1048F">
            <w:pPr>
              <w:pStyle w:val="SectionVIIHeader2"/>
              <w:rPr>
                <w:rFonts w:ascii="Calibri" w:hAnsi="Calibri" w:cs="Calibri"/>
                <w:sz w:val="20"/>
                <w:szCs w:val="20"/>
              </w:rPr>
            </w:pPr>
            <w:r>
              <w:rPr>
                <w:rFonts w:ascii="Calibri" w:hAnsi="Calibri" w:cs="Calibri"/>
                <w:sz w:val="20"/>
                <w:szCs w:val="20"/>
              </w:rPr>
              <w:t>1</w:t>
            </w:r>
          </w:p>
        </w:tc>
      </w:tr>
    </w:tbl>
    <w:p w14:paraId="58EF8ABE" w14:textId="77777777" w:rsidR="00BE3663" w:rsidRPr="003233E5" w:rsidRDefault="00BE3663" w:rsidP="00BE3663">
      <w:pPr>
        <w:spacing w:after="0" w:line="240" w:lineRule="auto"/>
        <w:ind w:left="446" w:hanging="446"/>
        <w:jc w:val="both"/>
        <w:rPr>
          <w:rFonts w:ascii="Calibri" w:hAnsi="Calibri" w:cs="Calibri"/>
          <w:sz w:val="20"/>
          <w:szCs w:val="20"/>
        </w:rPr>
      </w:pPr>
    </w:p>
    <w:p w14:paraId="78AA71A3" w14:textId="77777777" w:rsidR="00BE3663" w:rsidRPr="003233E5" w:rsidRDefault="00BE3663" w:rsidP="00BE3663">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6800AE2B" w14:textId="77777777" w:rsidTr="00E1048F">
        <w:tc>
          <w:tcPr>
            <w:tcW w:w="8774" w:type="dxa"/>
            <w:gridSpan w:val="5"/>
          </w:tcPr>
          <w:p w14:paraId="3DD67985" w14:textId="61E80B2E"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6</w:t>
            </w:r>
            <w:r w:rsidRPr="003233E5">
              <w:rPr>
                <w:rFonts w:ascii="Calibri" w:hAnsi="Calibri" w:cs="Calibri"/>
                <w:sz w:val="20"/>
                <w:szCs w:val="20"/>
              </w:rPr>
              <w:t xml:space="preserve"> – Regional Offices Computerization for Region 3</w:t>
            </w:r>
          </w:p>
        </w:tc>
      </w:tr>
      <w:tr w:rsidR="00BE3663" w:rsidRPr="003233E5" w14:paraId="4BE4DF26" w14:textId="77777777" w:rsidTr="00E1048F">
        <w:tc>
          <w:tcPr>
            <w:tcW w:w="8774" w:type="dxa"/>
            <w:gridSpan w:val="5"/>
          </w:tcPr>
          <w:p w14:paraId="7D269311" w14:textId="20D7D4FB"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8A3F37">
              <w:rPr>
                <w:rFonts w:ascii="Calibri" w:hAnsi="Calibri" w:cs="Calibri"/>
                <w:sz w:val="20"/>
                <w:szCs w:val="20"/>
              </w:rPr>
              <w:t>Internet subscription</w:t>
            </w:r>
          </w:p>
        </w:tc>
      </w:tr>
      <w:tr w:rsidR="00BE3663" w:rsidRPr="003233E5" w14:paraId="50D635FF" w14:textId="77777777" w:rsidTr="00E1048F">
        <w:tc>
          <w:tcPr>
            <w:tcW w:w="776" w:type="dxa"/>
          </w:tcPr>
          <w:p w14:paraId="265184E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2064726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88697A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6E743276"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7AC0C86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715E5B26" w14:textId="77777777" w:rsidTr="00E1048F">
        <w:tc>
          <w:tcPr>
            <w:tcW w:w="776" w:type="dxa"/>
          </w:tcPr>
          <w:p w14:paraId="79F91D92" w14:textId="43B0AD43"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64F05C14" w14:textId="4B709A78"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2F76C1">
              <w:rPr>
                <w:rFonts w:ascii="Calibri" w:hAnsi="Calibri" w:cs="Calibri"/>
                <w:sz w:val="20"/>
                <w:szCs w:val="20"/>
              </w:rPr>
              <w:t xml:space="preserve">1 </w:t>
            </w:r>
            <w:r>
              <w:rPr>
                <w:rFonts w:ascii="Calibri" w:hAnsi="Calibri" w:cs="Calibri"/>
                <w:sz w:val="20"/>
                <w:szCs w:val="20"/>
              </w:rPr>
              <w:t>year)</w:t>
            </w:r>
          </w:p>
        </w:tc>
        <w:tc>
          <w:tcPr>
            <w:tcW w:w="3402" w:type="dxa"/>
          </w:tcPr>
          <w:p w14:paraId="66C6F440"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79953346"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30E91154" w14:textId="6BDCF4E5"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784A8B12"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5EC61D4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01F5766C" w14:textId="77777777" w:rsidTr="00E1048F">
        <w:tc>
          <w:tcPr>
            <w:tcW w:w="776" w:type="dxa"/>
          </w:tcPr>
          <w:p w14:paraId="759DA9C5" w14:textId="65104C14" w:rsidR="00BE3663" w:rsidRPr="003233E5" w:rsidRDefault="008A3F37"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3C86EC58"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1F25B686"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3</w:t>
            </w:r>
          </w:p>
          <w:p w14:paraId="04D8024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Diosdado Macapagal Government Center, Mahusay Street</w:t>
            </w:r>
            <w:r>
              <w:rPr>
                <w:rFonts w:ascii="Calibri" w:hAnsi="Calibri" w:cs="Calibri"/>
                <w:sz w:val="20"/>
                <w:szCs w:val="20"/>
              </w:rPr>
              <w:t>,</w:t>
            </w:r>
            <w:r w:rsidRPr="003233E5">
              <w:rPr>
                <w:rFonts w:ascii="Calibri" w:hAnsi="Calibri" w:cs="Calibri"/>
                <w:sz w:val="20"/>
                <w:szCs w:val="20"/>
              </w:rPr>
              <w:t xml:space="preserve"> San Fernando City, Pampanga</w:t>
            </w:r>
          </w:p>
        </w:tc>
        <w:tc>
          <w:tcPr>
            <w:tcW w:w="1560" w:type="dxa"/>
          </w:tcPr>
          <w:p w14:paraId="6DDB4DB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1140E748" w14:textId="3D438238" w:rsidR="00BE3663" w:rsidRPr="003233E5" w:rsidRDefault="008A3F37" w:rsidP="00E1048F">
            <w:pPr>
              <w:pStyle w:val="SectionVIIHeader2"/>
              <w:rPr>
                <w:rFonts w:ascii="Calibri" w:hAnsi="Calibri" w:cs="Calibri"/>
                <w:sz w:val="20"/>
                <w:szCs w:val="20"/>
              </w:rPr>
            </w:pPr>
            <w:r>
              <w:rPr>
                <w:rFonts w:ascii="Calibri" w:hAnsi="Calibri" w:cs="Calibri"/>
                <w:sz w:val="20"/>
                <w:szCs w:val="20"/>
              </w:rPr>
              <w:t>1</w:t>
            </w:r>
          </w:p>
        </w:tc>
      </w:tr>
    </w:tbl>
    <w:p w14:paraId="40CCC8BA" w14:textId="77777777" w:rsidR="00BE3663" w:rsidRDefault="00BE3663" w:rsidP="00BE3663">
      <w:pPr>
        <w:spacing w:after="0" w:line="240" w:lineRule="auto"/>
        <w:ind w:left="446" w:hanging="446"/>
        <w:jc w:val="both"/>
        <w:rPr>
          <w:rFonts w:ascii="Calibri" w:hAnsi="Calibri" w:cs="Calibri"/>
          <w:sz w:val="20"/>
          <w:szCs w:val="20"/>
        </w:rPr>
      </w:pPr>
    </w:p>
    <w:p w14:paraId="0B3D69F5"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53152D26" w14:textId="77777777" w:rsidTr="00E1048F">
        <w:tc>
          <w:tcPr>
            <w:tcW w:w="8774" w:type="dxa"/>
            <w:gridSpan w:val="5"/>
          </w:tcPr>
          <w:p w14:paraId="4E169313" w14:textId="46C879C1"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7</w:t>
            </w:r>
            <w:r w:rsidRPr="003233E5">
              <w:rPr>
                <w:rFonts w:ascii="Calibri" w:hAnsi="Calibri" w:cs="Calibri"/>
                <w:sz w:val="20"/>
                <w:szCs w:val="20"/>
              </w:rPr>
              <w:t xml:space="preserve"> – Regional Offices Computerization for Region 4A (CALABARZON)</w:t>
            </w:r>
          </w:p>
        </w:tc>
      </w:tr>
      <w:tr w:rsidR="00BE3663" w:rsidRPr="003233E5" w14:paraId="21662ABD" w14:textId="77777777" w:rsidTr="00E1048F">
        <w:tc>
          <w:tcPr>
            <w:tcW w:w="8774" w:type="dxa"/>
            <w:gridSpan w:val="5"/>
          </w:tcPr>
          <w:p w14:paraId="6E71DE33" w14:textId="30143D93"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8A3F37">
              <w:rPr>
                <w:rFonts w:ascii="Calibri" w:hAnsi="Calibri" w:cs="Calibri"/>
                <w:sz w:val="20"/>
                <w:szCs w:val="20"/>
              </w:rPr>
              <w:t>Internet subscription</w:t>
            </w:r>
          </w:p>
        </w:tc>
      </w:tr>
      <w:tr w:rsidR="00BE3663" w:rsidRPr="003233E5" w14:paraId="1712C28F" w14:textId="77777777" w:rsidTr="00E1048F">
        <w:tc>
          <w:tcPr>
            <w:tcW w:w="776" w:type="dxa"/>
          </w:tcPr>
          <w:p w14:paraId="678250D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0D63A96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36602A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B8153C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6B78DF1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2E52775E" w14:textId="77777777" w:rsidTr="00E1048F">
        <w:tc>
          <w:tcPr>
            <w:tcW w:w="776" w:type="dxa"/>
          </w:tcPr>
          <w:p w14:paraId="1713A661" w14:textId="138B0633"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67E2A28A" w14:textId="08F0E9B2"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2F76C1">
              <w:rPr>
                <w:rFonts w:ascii="Calibri" w:hAnsi="Calibri" w:cs="Calibri"/>
                <w:sz w:val="20"/>
                <w:szCs w:val="20"/>
              </w:rPr>
              <w:t xml:space="preserve">1 </w:t>
            </w:r>
            <w:r>
              <w:rPr>
                <w:rFonts w:ascii="Calibri" w:hAnsi="Calibri" w:cs="Calibri"/>
                <w:sz w:val="20"/>
                <w:szCs w:val="20"/>
              </w:rPr>
              <w:t>year)</w:t>
            </w:r>
          </w:p>
        </w:tc>
        <w:tc>
          <w:tcPr>
            <w:tcW w:w="3402" w:type="dxa"/>
          </w:tcPr>
          <w:p w14:paraId="16D1B28A"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05BB16A0"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2DCD4570" w14:textId="755FBE54"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36EDAC56"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56F92021"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51EBD4C2" w14:textId="77777777" w:rsidTr="00E1048F">
        <w:tc>
          <w:tcPr>
            <w:tcW w:w="776" w:type="dxa"/>
          </w:tcPr>
          <w:p w14:paraId="63DFE937"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r w:rsidRPr="003233E5">
              <w:rPr>
                <w:rFonts w:ascii="Calibri" w:hAnsi="Calibri" w:cs="Calibri"/>
                <w:sz w:val="20"/>
                <w:szCs w:val="20"/>
              </w:rPr>
              <w:t>7</w:t>
            </w:r>
          </w:p>
        </w:tc>
        <w:tc>
          <w:tcPr>
            <w:tcW w:w="1842" w:type="dxa"/>
          </w:tcPr>
          <w:p w14:paraId="2002D49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27A1CCF7" w14:textId="77777777" w:rsidR="00BE3663" w:rsidRDefault="00BE3663" w:rsidP="00E1048F">
            <w:pPr>
              <w:pStyle w:val="SectionVIIHeader2"/>
              <w:rPr>
                <w:rFonts w:ascii="Calibri" w:hAnsi="Calibri" w:cs="Calibri"/>
                <w:sz w:val="20"/>
                <w:szCs w:val="20"/>
              </w:rPr>
            </w:pPr>
            <w:r w:rsidRPr="003233E5">
              <w:rPr>
                <w:rFonts w:ascii="Calibri" w:hAnsi="Calibri" w:cs="Calibri"/>
                <w:sz w:val="20"/>
                <w:szCs w:val="20"/>
              </w:rPr>
              <w:t>BLGF Regional Center 4</w:t>
            </w:r>
          </w:p>
          <w:p w14:paraId="0540F71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lastRenderedPageBreak/>
              <w:t>A3</w:t>
            </w:r>
            <w:r w:rsidRPr="003233E5">
              <w:rPr>
                <w:rFonts w:ascii="Calibri" w:hAnsi="Calibri" w:cs="Calibri"/>
                <w:sz w:val="20"/>
                <w:szCs w:val="20"/>
                <w:vertAlign w:val="superscript"/>
              </w:rPr>
              <w:t>rd</w:t>
            </w:r>
            <w:r w:rsidRPr="003233E5">
              <w:rPr>
                <w:rFonts w:ascii="Calibri" w:hAnsi="Calibri" w:cs="Calibri"/>
                <w:sz w:val="20"/>
                <w:szCs w:val="20"/>
              </w:rPr>
              <w:t xml:space="preserve"> </w:t>
            </w:r>
            <w:r>
              <w:rPr>
                <w:rFonts w:ascii="Calibri" w:hAnsi="Calibri" w:cs="Calibri"/>
                <w:sz w:val="20"/>
                <w:szCs w:val="20"/>
              </w:rPr>
              <w:t xml:space="preserve">Floor, </w:t>
            </w:r>
            <w:proofErr w:type="spellStart"/>
            <w:r>
              <w:rPr>
                <w:rFonts w:ascii="Calibri" w:hAnsi="Calibri" w:cs="Calibri"/>
                <w:sz w:val="20"/>
                <w:szCs w:val="20"/>
              </w:rPr>
              <w:t>Marcelita</w:t>
            </w:r>
            <w:proofErr w:type="spellEnd"/>
            <w:r>
              <w:rPr>
                <w:rFonts w:ascii="Calibri" w:hAnsi="Calibri" w:cs="Calibri"/>
                <w:sz w:val="20"/>
                <w:szCs w:val="20"/>
              </w:rPr>
              <w:t xml:space="preserve"> Building, National Highway, Barangay Real, Calamba, Laguna</w:t>
            </w:r>
          </w:p>
        </w:tc>
        <w:tc>
          <w:tcPr>
            <w:tcW w:w="1560" w:type="dxa"/>
          </w:tcPr>
          <w:p w14:paraId="28544BF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lastRenderedPageBreak/>
              <w:t>Lot</w:t>
            </w:r>
          </w:p>
        </w:tc>
        <w:tc>
          <w:tcPr>
            <w:tcW w:w="1194" w:type="dxa"/>
          </w:tcPr>
          <w:p w14:paraId="44F3A41D" w14:textId="5779852E" w:rsidR="00BE3663" w:rsidRPr="003233E5" w:rsidRDefault="008A3F37" w:rsidP="00E1048F">
            <w:pPr>
              <w:pStyle w:val="SectionVIIHeader2"/>
              <w:rPr>
                <w:rFonts w:ascii="Calibri" w:hAnsi="Calibri" w:cs="Calibri"/>
                <w:sz w:val="20"/>
                <w:szCs w:val="20"/>
              </w:rPr>
            </w:pPr>
            <w:r>
              <w:rPr>
                <w:rFonts w:ascii="Calibri" w:hAnsi="Calibri" w:cs="Calibri"/>
                <w:sz w:val="20"/>
                <w:szCs w:val="20"/>
              </w:rPr>
              <w:t>1</w:t>
            </w:r>
          </w:p>
        </w:tc>
      </w:tr>
    </w:tbl>
    <w:p w14:paraId="5F4E09B7" w14:textId="42C28AE0" w:rsidR="00BE3663" w:rsidRPr="003233E5" w:rsidRDefault="00BE3663" w:rsidP="00BE3663">
      <w:pPr>
        <w:tabs>
          <w:tab w:val="left" w:pos="7174"/>
        </w:tabs>
        <w:spacing w:after="0" w:line="240" w:lineRule="auto"/>
        <w:ind w:left="446" w:hanging="446"/>
        <w:jc w:val="both"/>
        <w:rPr>
          <w:rFonts w:ascii="Calibri" w:hAnsi="Calibri" w:cs="Calibri"/>
          <w:sz w:val="20"/>
          <w:szCs w:val="20"/>
        </w:rPr>
      </w:pPr>
    </w:p>
    <w:p w14:paraId="4FD79941" w14:textId="506EB92B" w:rsidR="00BE3663" w:rsidRPr="003233E5" w:rsidRDefault="00BE3663" w:rsidP="00BE3663">
      <w:pPr>
        <w:tabs>
          <w:tab w:val="left" w:pos="7174"/>
        </w:tabs>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534369EB" w14:textId="77777777" w:rsidTr="00E1048F">
        <w:tc>
          <w:tcPr>
            <w:tcW w:w="8774" w:type="dxa"/>
            <w:gridSpan w:val="5"/>
          </w:tcPr>
          <w:p w14:paraId="1D1F4269" w14:textId="0635CCE3"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8</w:t>
            </w:r>
            <w:r w:rsidRPr="003233E5">
              <w:rPr>
                <w:rFonts w:ascii="Calibri" w:hAnsi="Calibri" w:cs="Calibri"/>
                <w:sz w:val="20"/>
                <w:szCs w:val="20"/>
              </w:rPr>
              <w:t xml:space="preserve"> – Regional Offices Computerization for Region 4B (MIMAROPA)</w:t>
            </w:r>
          </w:p>
        </w:tc>
      </w:tr>
      <w:tr w:rsidR="00BE3663" w:rsidRPr="003233E5" w14:paraId="1C778547" w14:textId="77777777" w:rsidTr="00E1048F">
        <w:tc>
          <w:tcPr>
            <w:tcW w:w="8774" w:type="dxa"/>
            <w:gridSpan w:val="5"/>
          </w:tcPr>
          <w:p w14:paraId="5C4349EA" w14:textId="11DC598D"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8A3F37">
              <w:rPr>
                <w:rFonts w:ascii="Calibri" w:hAnsi="Calibri" w:cs="Calibri"/>
                <w:sz w:val="20"/>
                <w:szCs w:val="20"/>
              </w:rPr>
              <w:t>Internet subscription</w:t>
            </w:r>
          </w:p>
        </w:tc>
      </w:tr>
      <w:tr w:rsidR="00BE3663" w:rsidRPr="003233E5" w14:paraId="0748F09E" w14:textId="77777777" w:rsidTr="00E1048F">
        <w:tc>
          <w:tcPr>
            <w:tcW w:w="776" w:type="dxa"/>
          </w:tcPr>
          <w:p w14:paraId="3040C48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FBFDFF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F008CD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1327896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6ECE9C2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08FFC9A5" w14:textId="77777777" w:rsidTr="00E1048F">
        <w:tc>
          <w:tcPr>
            <w:tcW w:w="776" w:type="dxa"/>
          </w:tcPr>
          <w:p w14:paraId="64C7C8FF" w14:textId="4D643743"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5F76BBD9" w14:textId="1E2BF49C"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2F76C1">
              <w:rPr>
                <w:rFonts w:ascii="Calibri" w:hAnsi="Calibri" w:cs="Calibri"/>
                <w:sz w:val="20"/>
                <w:szCs w:val="20"/>
              </w:rPr>
              <w:t>1</w:t>
            </w:r>
            <w:r>
              <w:rPr>
                <w:rFonts w:ascii="Calibri" w:hAnsi="Calibri" w:cs="Calibri"/>
                <w:sz w:val="20"/>
                <w:szCs w:val="20"/>
              </w:rPr>
              <w:t xml:space="preserve"> year)</w:t>
            </w:r>
          </w:p>
        </w:tc>
        <w:tc>
          <w:tcPr>
            <w:tcW w:w="3402" w:type="dxa"/>
          </w:tcPr>
          <w:p w14:paraId="57CD7C51"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01271555"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2655F31D" w14:textId="536A128D"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4A5C5AF4"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541A1E0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55934518" w14:textId="77777777" w:rsidTr="00E1048F">
        <w:tc>
          <w:tcPr>
            <w:tcW w:w="776" w:type="dxa"/>
          </w:tcPr>
          <w:p w14:paraId="43F7232B" w14:textId="313398CC" w:rsidR="00BE3663" w:rsidRPr="003233E5" w:rsidRDefault="008A3F37"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7B0CEEA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3A2D5CAF"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4B</w:t>
            </w:r>
          </w:p>
          <w:p w14:paraId="7949668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3</w:t>
            </w:r>
            <w:r w:rsidRPr="003233E5">
              <w:rPr>
                <w:rFonts w:ascii="Calibri" w:hAnsi="Calibri" w:cs="Calibri"/>
                <w:sz w:val="20"/>
                <w:szCs w:val="20"/>
                <w:vertAlign w:val="superscript"/>
              </w:rPr>
              <w:t>rd</w:t>
            </w:r>
            <w:r>
              <w:rPr>
                <w:rFonts w:ascii="Calibri" w:hAnsi="Calibri" w:cs="Calibri"/>
                <w:sz w:val="20"/>
                <w:szCs w:val="20"/>
              </w:rPr>
              <w:t xml:space="preserve"> Floor, MB Building, Barangay </w:t>
            </w:r>
            <w:proofErr w:type="spellStart"/>
            <w:r>
              <w:rPr>
                <w:rFonts w:ascii="Calibri" w:hAnsi="Calibri" w:cs="Calibri"/>
                <w:sz w:val="20"/>
                <w:szCs w:val="20"/>
              </w:rPr>
              <w:t>Gulod</w:t>
            </w:r>
            <w:proofErr w:type="spellEnd"/>
            <w:r>
              <w:rPr>
                <w:rFonts w:ascii="Calibri" w:hAnsi="Calibri" w:cs="Calibri"/>
                <w:sz w:val="20"/>
                <w:szCs w:val="20"/>
              </w:rPr>
              <w:t xml:space="preserve"> </w:t>
            </w:r>
            <w:proofErr w:type="spellStart"/>
            <w:r>
              <w:rPr>
                <w:rFonts w:ascii="Calibri" w:hAnsi="Calibri" w:cs="Calibri"/>
                <w:sz w:val="20"/>
                <w:szCs w:val="20"/>
              </w:rPr>
              <w:t>Labac</w:t>
            </w:r>
            <w:proofErr w:type="spellEnd"/>
            <w:r>
              <w:rPr>
                <w:rFonts w:ascii="Calibri" w:hAnsi="Calibri" w:cs="Calibri"/>
                <w:sz w:val="20"/>
                <w:szCs w:val="20"/>
              </w:rPr>
              <w:t>, Batangas City, Batangas</w:t>
            </w:r>
          </w:p>
        </w:tc>
        <w:tc>
          <w:tcPr>
            <w:tcW w:w="1560" w:type="dxa"/>
          </w:tcPr>
          <w:p w14:paraId="0FEF821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725F858C" w14:textId="22A0F750" w:rsidR="00BE3663" w:rsidRPr="003233E5" w:rsidRDefault="00C95333" w:rsidP="00E1048F">
            <w:pPr>
              <w:pStyle w:val="SectionVIIHeader2"/>
              <w:rPr>
                <w:rFonts w:ascii="Calibri" w:hAnsi="Calibri" w:cs="Calibri"/>
                <w:sz w:val="20"/>
                <w:szCs w:val="20"/>
              </w:rPr>
            </w:pPr>
            <w:r>
              <w:rPr>
                <w:rFonts w:ascii="Calibri" w:hAnsi="Calibri" w:cs="Calibri"/>
                <w:sz w:val="20"/>
                <w:szCs w:val="20"/>
              </w:rPr>
              <w:t>1</w:t>
            </w:r>
          </w:p>
        </w:tc>
      </w:tr>
    </w:tbl>
    <w:p w14:paraId="0DCE7FAA" w14:textId="77777777" w:rsidR="00BE3663" w:rsidRPr="003233E5" w:rsidRDefault="00BE3663" w:rsidP="00BE3663">
      <w:pPr>
        <w:spacing w:after="0" w:line="240" w:lineRule="auto"/>
        <w:ind w:left="446" w:hanging="446"/>
        <w:jc w:val="both"/>
        <w:rPr>
          <w:rFonts w:ascii="Calibri" w:hAnsi="Calibri" w:cs="Calibri"/>
          <w:sz w:val="20"/>
          <w:szCs w:val="20"/>
        </w:rPr>
      </w:pPr>
    </w:p>
    <w:p w14:paraId="46045D59"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695A3AD9" w14:textId="77777777" w:rsidTr="00E1048F">
        <w:tc>
          <w:tcPr>
            <w:tcW w:w="8774" w:type="dxa"/>
            <w:gridSpan w:val="5"/>
          </w:tcPr>
          <w:p w14:paraId="307DE8D7" w14:textId="3876FBD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3</w:t>
            </w:r>
            <w:r w:rsidR="003A4F97">
              <w:rPr>
                <w:rFonts w:ascii="Calibri" w:hAnsi="Calibri" w:cs="Calibri"/>
                <w:sz w:val="20"/>
                <w:szCs w:val="20"/>
              </w:rPr>
              <w:t>9</w:t>
            </w:r>
            <w:r w:rsidRPr="003233E5">
              <w:rPr>
                <w:rFonts w:ascii="Calibri" w:hAnsi="Calibri" w:cs="Calibri"/>
                <w:sz w:val="20"/>
                <w:szCs w:val="20"/>
              </w:rPr>
              <w:t xml:space="preserve"> – Regional Offices Computerization for Region 5</w:t>
            </w:r>
          </w:p>
        </w:tc>
      </w:tr>
      <w:tr w:rsidR="00BE3663" w:rsidRPr="003233E5" w14:paraId="53952D41" w14:textId="77777777" w:rsidTr="00E1048F">
        <w:tc>
          <w:tcPr>
            <w:tcW w:w="8774" w:type="dxa"/>
            <w:gridSpan w:val="5"/>
          </w:tcPr>
          <w:p w14:paraId="45908042" w14:textId="4F6479F5"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C95333">
              <w:rPr>
                <w:rFonts w:ascii="Calibri" w:hAnsi="Calibri" w:cs="Calibri"/>
                <w:sz w:val="20"/>
                <w:szCs w:val="20"/>
              </w:rPr>
              <w:t>Internet subscription</w:t>
            </w:r>
          </w:p>
        </w:tc>
      </w:tr>
      <w:tr w:rsidR="00BE3663" w:rsidRPr="003233E5" w14:paraId="0050BF57" w14:textId="77777777" w:rsidTr="00E1048F">
        <w:tc>
          <w:tcPr>
            <w:tcW w:w="776" w:type="dxa"/>
          </w:tcPr>
          <w:p w14:paraId="1CF6092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25CAF92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76C47BD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6AD0F0C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6CB1E95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CA05B1" w14:paraId="1D3F8D16" w14:textId="77777777" w:rsidTr="00E1048F">
        <w:tc>
          <w:tcPr>
            <w:tcW w:w="776" w:type="dxa"/>
          </w:tcPr>
          <w:p w14:paraId="59E7D957" w14:textId="5CA78B89"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c>
          <w:tcPr>
            <w:tcW w:w="1842" w:type="dxa"/>
          </w:tcPr>
          <w:p w14:paraId="2E89C8EE" w14:textId="0750D00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Internet subscription (</w:t>
            </w:r>
            <w:r w:rsidR="002F76C1" w:rsidRPr="00CA05B1">
              <w:rPr>
                <w:rFonts w:ascii="Calibri" w:hAnsi="Calibri" w:cs="Calibri"/>
                <w:sz w:val="20"/>
                <w:szCs w:val="20"/>
              </w:rPr>
              <w:t>1</w:t>
            </w:r>
            <w:r w:rsidRPr="00CA05B1">
              <w:rPr>
                <w:rFonts w:ascii="Calibri" w:hAnsi="Calibri" w:cs="Calibri"/>
                <w:sz w:val="20"/>
                <w:szCs w:val="20"/>
              </w:rPr>
              <w:t xml:space="preserve"> year)</w:t>
            </w:r>
          </w:p>
        </w:tc>
        <w:tc>
          <w:tcPr>
            <w:tcW w:w="3402" w:type="dxa"/>
          </w:tcPr>
          <w:p w14:paraId="06C000D9"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0EED3EC1"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117E1D91" w14:textId="3E8D3540" w:rsidR="00BE3663" w:rsidRPr="00CA05B1"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2E40EF36"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w:t>
            </w:r>
          </w:p>
        </w:tc>
        <w:tc>
          <w:tcPr>
            <w:tcW w:w="1194" w:type="dxa"/>
          </w:tcPr>
          <w:p w14:paraId="0C25B28D"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r>
      <w:tr w:rsidR="00BE3663" w:rsidRPr="00CA05B1" w14:paraId="7EA67E58" w14:textId="77777777" w:rsidTr="00E1048F">
        <w:tc>
          <w:tcPr>
            <w:tcW w:w="776" w:type="dxa"/>
          </w:tcPr>
          <w:p w14:paraId="4109B029" w14:textId="0AB26C17" w:rsidR="00BE3663" w:rsidRPr="00CA05B1" w:rsidRDefault="00C95333" w:rsidP="00E1048F">
            <w:pPr>
              <w:pStyle w:val="SectionVIIHeader2"/>
              <w:rPr>
                <w:rFonts w:ascii="Calibri" w:hAnsi="Calibri" w:cs="Calibri"/>
                <w:sz w:val="20"/>
                <w:szCs w:val="20"/>
              </w:rPr>
            </w:pPr>
            <w:r w:rsidRPr="00CA05B1">
              <w:rPr>
                <w:rFonts w:ascii="Calibri" w:hAnsi="Calibri" w:cs="Calibri"/>
                <w:sz w:val="20"/>
                <w:szCs w:val="20"/>
              </w:rPr>
              <w:t>2</w:t>
            </w:r>
          </w:p>
        </w:tc>
        <w:tc>
          <w:tcPr>
            <w:tcW w:w="1842" w:type="dxa"/>
          </w:tcPr>
          <w:p w14:paraId="2BB7E1FF"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Estimated Delivery Cost</w:t>
            </w:r>
          </w:p>
        </w:tc>
        <w:tc>
          <w:tcPr>
            <w:tcW w:w="3402" w:type="dxa"/>
          </w:tcPr>
          <w:p w14:paraId="4865C9F4"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BLGF Regional Office 5</w:t>
            </w:r>
          </w:p>
          <w:p w14:paraId="04017913"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Regional Government Center</w:t>
            </w:r>
          </w:p>
          <w:p w14:paraId="478E82CD" w14:textId="77777777" w:rsidR="00BE3663" w:rsidRPr="00CA05B1" w:rsidRDefault="00BE3663" w:rsidP="00E1048F">
            <w:pPr>
              <w:pStyle w:val="SectionVIIHeader2"/>
              <w:rPr>
                <w:rFonts w:ascii="Calibri" w:hAnsi="Calibri" w:cs="Calibri"/>
                <w:sz w:val="20"/>
                <w:szCs w:val="20"/>
              </w:rPr>
            </w:pPr>
            <w:proofErr w:type="spellStart"/>
            <w:r w:rsidRPr="00CA05B1">
              <w:rPr>
                <w:rFonts w:ascii="Calibri" w:hAnsi="Calibri" w:cs="Calibri"/>
                <w:sz w:val="20"/>
                <w:szCs w:val="20"/>
              </w:rPr>
              <w:t>Rawis</w:t>
            </w:r>
            <w:proofErr w:type="spellEnd"/>
            <w:r w:rsidRPr="00CA05B1">
              <w:rPr>
                <w:rFonts w:ascii="Calibri" w:hAnsi="Calibri" w:cs="Calibri"/>
                <w:sz w:val="20"/>
                <w:szCs w:val="20"/>
              </w:rPr>
              <w:t>, Legazpi City, Albay</w:t>
            </w:r>
          </w:p>
        </w:tc>
        <w:tc>
          <w:tcPr>
            <w:tcW w:w="1560" w:type="dxa"/>
          </w:tcPr>
          <w:p w14:paraId="413CD574"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Lot</w:t>
            </w:r>
          </w:p>
        </w:tc>
        <w:tc>
          <w:tcPr>
            <w:tcW w:w="1194" w:type="dxa"/>
          </w:tcPr>
          <w:p w14:paraId="55D59AF5" w14:textId="79E95AEF" w:rsidR="00BE3663" w:rsidRPr="00CA05B1" w:rsidRDefault="00C95333" w:rsidP="00E1048F">
            <w:pPr>
              <w:pStyle w:val="SectionVIIHeader2"/>
              <w:rPr>
                <w:rFonts w:ascii="Calibri" w:hAnsi="Calibri" w:cs="Calibri"/>
                <w:sz w:val="20"/>
                <w:szCs w:val="20"/>
              </w:rPr>
            </w:pPr>
            <w:r w:rsidRPr="00CA05B1">
              <w:rPr>
                <w:rFonts w:ascii="Calibri" w:hAnsi="Calibri" w:cs="Calibri"/>
                <w:sz w:val="20"/>
                <w:szCs w:val="20"/>
              </w:rPr>
              <w:t>1</w:t>
            </w:r>
          </w:p>
        </w:tc>
      </w:tr>
    </w:tbl>
    <w:p w14:paraId="5449F1E6" w14:textId="77777777" w:rsidR="00BE3663" w:rsidRPr="00CA05B1" w:rsidRDefault="00BE3663" w:rsidP="00BE3663">
      <w:pPr>
        <w:spacing w:after="0" w:line="240" w:lineRule="auto"/>
        <w:ind w:left="446" w:hanging="446"/>
        <w:jc w:val="both"/>
        <w:rPr>
          <w:rFonts w:ascii="Calibri" w:hAnsi="Calibri" w:cs="Calibri"/>
          <w:sz w:val="20"/>
          <w:szCs w:val="20"/>
        </w:rPr>
      </w:pPr>
    </w:p>
    <w:p w14:paraId="26194E6E" w14:textId="77777777" w:rsidR="00C95333" w:rsidRPr="00CA05B1" w:rsidRDefault="00C9533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CA05B1" w14:paraId="3B0AA8FE" w14:textId="77777777" w:rsidTr="00E1048F">
        <w:tc>
          <w:tcPr>
            <w:tcW w:w="8774" w:type="dxa"/>
            <w:gridSpan w:val="5"/>
          </w:tcPr>
          <w:p w14:paraId="5AC462AF" w14:textId="0BFD7809"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 xml:space="preserve">Lot No.: </w:t>
            </w:r>
            <w:r w:rsidR="003A4F97" w:rsidRPr="00CA05B1">
              <w:rPr>
                <w:rFonts w:ascii="Calibri" w:hAnsi="Calibri" w:cs="Calibri"/>
                <w:sz w:val="20"/>
                <w:szCs w:val="20"/>
              </w:rPr>
              <w:t>40</w:t>
            </w:r>
            <w:r w:rsidRPr="00CA05B1">
              <w:rPr>
                <w:rFonts w:ascii="Calibri" w:hAnsi="Calibri" w:cs="Calibri"/>
                <w:sz w:val="20"/>
                <w:szCs w:val="20"/>
              </w:rPr>
              <w:t xml:space="preserve"> – Regional Offices Computerization for Region 6</w:t>
            </w:r>
          </w:p>
        </w:tc>
      </w:tr>
      <w:tr w:rsidR="00BE3663" w:rsidRPr="00CA05B1" w14:paraId="1D198F8E" w14:textId="77777777" w:rsidTr="00E1048F">
        <w:tc>
          <w:tcPr>
            <w:tcW w:w="8774" w:type="dxa"/>
            <w:gridSpan w:val="5"/>
          </w:tcPr>
          <w:p w14:paraId="2301F4D0" w14:textId="0B5E51F4" w:rsidR="00BE3663" w:rsidRPr="00CA05B1" w:rsidRDefault="00BE3663" w:rsidP="00E1048F">
            <w:pPr>
              <w:spacing w:after="160" w:line="259" w:lineRule="auto"/>
              <w:rPr>
                <w:rFonts w:ascii="Calibri" w:hAnsi="Calibri" w:cs="Calibri"/>
                <w:sz w:val="20"/>
                <w:szCs w:val="20"/>
                <w:u w:val="single"/>
              </w:rPr>
            </w:pPr>
            <w:r w:rsidRPr="00CA05B1">
              <w:rPr>
                <w:rFonts w:ascii="Calibri" w:hAnsi="Calibri" w:cs="Calibri"/>
                <w:sz w:val="20"/>
                <w:szCs w:val="20"/>
              </w:rPr>
              <w:t xml:space="preserve">Lot Name: </w:t>
            </w:r>
            <w:r w:rsidR="00C95333" w:rsidRPr="00CA05B1">
              <w:rPr>
                <w:rFonts w:ascii="Calibri" w:hAnsi="Calibri" w:cs="Calibri"/>
                <w:sz w:val="20"/>
                <w:szCs w:val="20"/>
              </w:rPr>
              <w:t>Internet subscription</w:t>
            </w:r>
          </w:p>
        </w:tc>
      </w:tr>
      <w:tr w:rsidR="00BE3663" w:rsidRPr="00CA05B1" w14:paraId="02CD97C8" w14:textId="77777777" w:rsidTr="00E1048F">
        <w:tc>
          <w:tcPr>
            <w:tcW w:w="776" w:type="dxa"/>
          </w:tcPr>
          <w:p w14:paraId="78A4F2B4"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Item No.</w:t>
            </w:r>
          </w:p>
        </w:tc>
        <w:tc>
          <w:tcPr>
            <w:tcW w:w="1842" w:type="dxa"/>
          </w:tcPr>
          <w:p w14:paraId="6AFFE577"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Name of IT Products and Services</w:t>
            </w:r>
          </w:p>
        </w:tc>
        <w:tc>
          <w:tcPr>
            <w:tcW w:w="3402" w:type="dxa"/>
          </w:tcPr>
          <w:p w14:paraId="7612ECA8"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Description</w:t>
            </w:r>
          </w:p>
        </w:tc>
        <w:tc>
          <w:tcPr>
            <w:tcW w:w="1560" w:type="dxa"/>
          </w:tcPr>
          <w:p w14:paraId="4F0DCE8F"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 of Measurement</w:t>
            </w:r>
          </w:p>
        </w:tc>
        <w:tc>
          <w:tcPr>
            <w:tcW w:w="1194" w:type="dxa"/>
          </w:tcPr>
          <w:p w14:paraId="5FBA2295"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Quantity</w:t>
            </w:r>
          </w:p>
        </w:tc>
      </w:tr>
      <w:tr w:rsidR="00BE3663" w:rsidRPr="00CA05B1" w14:paraId="7A32E38D" w14:textId="77777777" w:rsidTr="00E1048F">
        <w:tc>
          <w:tcPr>
            <w:tcW w:w="776" w:type="dxa"/>
          </w:tcPr>
          <w:p w14:paraId="637DD61E" w14:textId="3C7AB6A9"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c>
          <w:tcPr>
            <w:tcW w:w="1842" w:type="dxa"/>
          </w:tcPr>
          <w:p w14:paraId="6D8C3468" w14:textId="75C770AF"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Internet subscription (</w:t>
            </w:r>
            <w:r w:rsidR="002F76C1" w:rsidRPr="00CA05B1">
              <w:rPr>
                <w:rFonts w:ascii="Calibri" w:hAnsi="Calibri" w:cs="Calibri"/>
                <w:sz w:val="20"/>
                <w:szCs w:val="20"/>
              </w:rPr>
              <w:t xml:space="preserve">1 </w:t>
            </w:r>
            <w:r w:rsidRPr="00CA05B1">
              <w:rPr>
                <w:rFonts w:ascii="Calibri" w:hAnsi="Calibri" w:cs="Calibri"/>
                <w:sz w:val="20"/>
                <w:szCs w:val="20"/>
              </w:rPr>
              <w:t>year)</w:t>
            </w:r>
          </w:p>
        </w:tc>
        <w:tc>
          <w:tcPr>
            <w:tcW w:w="3402" w:type="dxa"/>
          </w:tcPr>
          <w:p w14:paraId="1644853A"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5DB7BC5D"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11F934FB" w14:textId="6CC221C3" w:rsidR="00BE3663" w:rsidRPr="00CA05B1"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20723D94"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w:t>
            </w:r>
          </w:p>
        </w:tc>
        <w:tc>
          <w:tcPr>
            <w:tcW w:w="1194" w:type="dxa"/>
          </w:tcPr>
          <w:p w14:paraId="59B119AD"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r>
      <w:tr w:rsidR="00BE3663" w:rsidRPr="003233E5" w14:paraId="09A46A61" w14:textId="77777777" w:rsidTr="00E1048F">
        <w:tc>
          <w:tcPr>
            <w:tcW w:w="776" w:type="dxa"/>
          </w:tcPr>
          <w:p w14:paraId="3F02A677" w14:textId="4B003B7F" w:rsidR="00BE3663" w:rsidRPr="003233E5" w:rsidRDefault="00C95333"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63B9084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C8099D0"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6</w:t>
            </w:r>
          </w:p>
          <w:p w14:paraId="7C99959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No. 228 Barangay General Hughes, Iloilo City</w:t>
            </w:r>
          </w:p>
        </w:tc>
        <w:tc>
          <w:tcPr>
            <w:tcW w:w="1560" w:type="dxa"/>
          </w:tcPr>
          <w:p w14:paraId="2B0D3B5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35AB59E5" w14:textId="4ABE5400" w:rsidR="00BE3663" w:rsidRPr="003233E5" w:rsidRDefault="00C95333" w:rsidP="00E1048F">
            <w:pPr>
              <w:pStyle w:val="SectionVIIHeader2"/>
              <w:rPr>
                <w:rFonts w:ascii="Calibri" w:hAnsi="Calibri" w:cs="Calibri"/>
                <w:sz w:val="20"/>
                <w:szCs w:val="20"/>
              </w:rPr>
            </w:pPr>
            <w:r>
              <w:rPr>
                <w:rFonts w:ascii="Calibri" w:hAnsi="Calibri" w:cs="Calibri"/>
                <w:sz w:val="20"/>
                <w:szCs w:val="20"/>
              </w:rPr>
              <w:t>1</w:t>
            </w:r>
          </w:p>
        </w:tc>
      </w:tr>
    </w:tbl>
    <w:p w14:paraId="0391C9F5" w14:textId="77777777" w:rsidR="00BE3663" w:rsidRPr="003233E5" w:rsidRDefault="00BE3663" w:rsidP="00BE3663">
      <w:pPr>
        <w:spacing w:after="0" w:line="240" w:lineRule="auto"/>
        <w:ind w:left="446" w:hanging="446"/>
        <w:jc w:val="both"/>
        <w:rPr>
          <w:rFonts w:ascii="Calibri" w:hAnsi="Calibri" w:cs="Calibri"/>
          <w:sz w:val="20"/>
          <w:szCs w:val="20"/>
        </w:rPr>
      </w:pPr>
    </w:p>
    <w:p w14:paraId="0D1A8A44" w14:textId="77777777" w:rsidR="00092629" w:rsidRDefault="00092629" w:rsidP="00BE3663">
      <w:pPr>
        <w:spacing w:after="0" w:line="240" w:lineRule="auto"/>
        <w:ind w:left="446" w:hanging="446"/>
        <w:jc w:val="both"/>
        <w:rPr>
          <w:rFonts w:ascii="Calibri" w:hAnsi="Calibri" w:cs="Calibri"/>
          <w:sz w:val="20"/>
          <w:szCs w:val="20"/>
        </w:rPr>
      </w:pPr>
    </w:p>
    <w:p w14:paraId="4A742C50" w14:textId="77777777" w:rsidR="004F743A" w:rsidRDefault="004F743A" w:rsidP="00BE3663">
      <w:pPr>
        <w:spacing w:after="0" w:line="240" w:lineRule="auto"/>
        <w:ind w:left="446" w:hanging="446"/>
        <w:jc w:val="both"/>
        <w:rPr>
          <w:rFonts w:ascii="Calibri" w:hAnsi="Calibri" w:cs="Calibri"/>
          <w:sz w:val="20"/>
          <w:szCs w:val="20"/>
        </w:rPr>
      </w:pPr>
    </w:p>
    <w:p w14:paraId="324C86D7" w14:textId="77777777" w:rsidR="004F743A" w:rsidRPr="003233E5" w:rsidRDefault="004F743A"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32B507C6" w14:textId="77777777" w:rsidTr="00E1048F">
        <w:tc>
          <w:tcPr>
            <w:tcW w:w="8774" w:type="dxa"/>
            <w:gridSpan w:val="5"/>
          </w:tcPr>
          <w:p w14:paraId="7741CF27" w14:textId="197BBB7E"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0B056E">
              <w:rPr>
                <w:rFonts w:ascii="Calibri" w:hAnsi="Calibri" w:cs="Calibri"/>
                <w:sz w:val="20"/>
                <w:szCs w:val="20"/>
              </w:rPr>
              <w:t>4</w:t>
            </w:r>
            <w:r w:rsidR="003A4F97">
              <w:rPr>
                <w:rFonts w:ascii="Calibri" w:hAnsi="Calibri" w:cs="Calibri"/>
                <w:sz w:val="20"/>
                <w:szCs w:val="20"/>
              </w:rPr>
              <w:t>1</w:t>
            </w:r>
            <w:r w:rsidRPr="003233E5">
              <w:rPr>
                <w:rFonts w:ascii="Calibri" w:hAnsi="Calibri" w:cs="Calibri"/>
                <w:sz w:val="20"/>
                <w:szCs w:val="20"/>
              </w:rPr>
              <w:t xml:space="preserve"> – Regional Offices Computerization for Region 7</w:t>
            </w:r>
          </w:p>
        </w:tc>
      </w:tr>
      <w:tr w:rsidR="00BE3663" w:rsidRPr="003233E5" w14:paraId="790FA294" w14:textId="77777777" w:rsidTr="00E1048F">
        <w:tc>
          <w:tcPr>
            <w:tcW w:w="8774" w:type="dxa"/>
            <w:gridSpan w:val="5"/>
          </w:tcPr>
          <w:p w14:paraId="65F81377" w14:textId="7C7F9EA3"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C95333">
              <w:rPr>
                <w:rFonts w:ascii="Calibri" w:hAnsi="Calibri" w:cs="Calibri"/>
                <w:sz w:val="20"/>
                <w:szCs w:val="20"/>
              </w:rPr>
              <w:t>Internet subscription</w:t>
            </w:r>
          </w:p>
        </w:tc>
      </w:tr>
      <w:tr w:rsidR="00BE3663" w:rsidRPr="003233E5" w14:paraId="48CB8151" w14:textId="77777777" w:rsidTr="00E1048F">
        <w:tc>
          <w:tcPr>
            <w:tcW w:w="776" w:type="dxa"/>
          </w:tcPr>
          <w:p w14:paraId="67DD0C9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2639BED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105A6BB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77E1F9E7"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333D1140"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5D7FDB94" w14:textId="77777777" w:rsidTr="00E1048F">
        <w:tc>
          <w:tcPr>
            <w:tcW w:w="776" w:type="dxa"/>
          </w:tcPr>
          <w:p w14:paraId="7180D2A2" w14:textId="09102F99"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761D8E5A" w14:textId="5661D3B7"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E03528">
              <w:rPr>
                <w:rFonts w:ascii="Calibri" w:hAnsi="Calibri" w:cs="Calibri"/>
                <w:sz w:val="20"/>
                <w:szCs w:val="20"/>
              </w:rPr>
              <w:t>1</w:t>
            </w:r>
            <w:r>
              <w:rPr>
                <w:rFonts w:ascii="Calibri" w:hAnsi="Calibri" w:cs="Calibri"/>
                <w:sz w:val="20"/>
                <w:szCs w:val="20"/>
              </w:rPr>
              <w:t xml:space="preserve"> year)</w:t>
            </w:r>
          </w:p>
        </w:tc>
        <w:tc>
          <w:tcPr>
            <w:tcW w:w="3402" w:type="dxa"/>
          </w:tcPr>
          <w:p w14:paraId="6FB9FE63"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4D610F47"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3EF68746" w14:textId="1F94059D"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12B0613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138E848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680AD2AB" w14:textId="77777777" w:rsidTr="00E1048F">
        <w:tc>
          <w:tcPr>
            <w:tcW w:w="776" w:type="dxa"/>
          </w:tcPr>
          <w:p w14:paraId="4FAC9B59" w14:textId="52402536" w:rsidR="00BE3663" w:rsidRPr="003233E5" w:rsidRDefault="00E03528"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2BD08EC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7B0171C1"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7</w:t>
            </w:r>
          </w:p>
          <w:p w14:paraId="0175EBA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4</w:t>
            </w:r>
            <w:r w:rsidRPr="00324D61">
              <w:rPr>
                <w:rFonts w:ascii="Calibri" w:hAnsi="Calibri" w:cs="Calibri"/>
                <w:sz w:val="20"/>
                <w:szCs w:val="20"/>
                <w:vertAlign w:val="superscript"/>
              </w:rPr>
              <w:t>th</w:t>
            </w:r>
            <w:r>
              <w:rPr>
                <w:rFonts w:ascii="Calibri" w:hAnsi="Calibri" w:cs="Calibri"/>
                <w:sz w:val="20"/>
                <w:szCs w:val="20"/>
              </w:rPr>
              <w:t xml:space="preserve"> Floor, The MAAXWELL Hotel Annex Building, N. </w:t>
            </w:r>
            <w:proofErr w:type="spellStart"/>
            <w:r>
              <w:rPr>
                <w:rFonts w:ascii="Calibri" w:hAnsi="Calibri" w:cs="Calibri"/>
                <w:sz w:val="20"/>
                <w:szCs w:val="20"/>
              </w:rPr>
              <w:t>Escano</w:t>
            </w:r>
            <w:proofErr w:type="spellEnd"/>
            <w:r>
              <w:rPr>
                <w:rFonts w:ascii="Calibri" w:hAnsi="Calibri" w:cs="Calibri"/>
                <w:sz w:val="20"/>
                <w:szCs w:val="20"/>
              </w:rPr>
              <w:t xml:space="preserve"> Street, </w:t>
            </w:r>
            <w:proofErr w:type="spellStart"/>
            <w:r>
              <w:rPr>
                <w:rFonts w:ascii="Calibri" w:hAnsi="Calibri" w:cs="Calibri"/>
                <w:sz w:val="20"/>
                <w:szCs w:val="20"/>
              </w:rPr>
              <w:t>Kamputhaw</w:t>
            </w:r>
            <w:proofErr w:type="spellEnd"/>
            <w:r>
              <w:rPr>
                <w:rFonts w:ascii="Calibri" w:hAnsi="Calibri" w:cs="Calibri"/>
                <w:sz w:val="20"/>
                <w:szCs w:val="20"/>
              </w:rPr>
              <w:t>, Cebu City</w:t>
            </w:r>
          </w:p>
        </w:tc>
        <w:tc>
          <w:tcPr>
            <w:tcW w:w="1560" w:type="dxa"/>
          </w:tcPr>
          <w:p w14:paraId="23DF41B6"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6E8B23E" w14:textId="4CFEAC7D" w:rsidR="00BE3663" w:rsidRPr="003233E5" w:rsidRDefault="00E03528" w:rsidP="00E1048F">
            <w:pPr>
              <w:pStyle w:val="SectionVIIHeader2"/>
              <w:rPr>
                <w:rFonts w:ascii="Calibri" w:hAnsi="Calibri" w:cs="Calibri"/>
                <w:sz w:val="20"/>
                <w:szCs w:val="20"/>
              </w:rPr>
            </w:pPr>
            <w:r>
              <w:rPr>
                <w:rFonts w:ascii="Calibri" w:hAnsi="Calibri" w:cs="Calibri"/>
                <w:sz w:val="20"/>
                <w:szCs w:val="20"/>
              </w:rPr>
              <w:t>1</w:t>
            </w:r>
          </w:p>
        </w:tc>
      </w:tr>
    </w:tbl>
    <w:p w14:paraId="0240E010" w14:textId="77777777" w:rsidR="00BE3663" w:rsidRDefault="00BE3663" w:rsidP="00BE3663">
      <w:pPr>
        <w:spacing w:after="0" w:line="240" w:lineRule="auto"/>
        <w:ind w:left="446" w:hanging="446"/>
        <w:jc w:val="both"/>
        <w:rPr>
          <w:rFonts w:ascii="Calibri" w:hAnsi="Calibri" w:cs="Calibri"/>
          <w:sz w:val="20"/>
          <w:szCs w:val="20"/>
        </w:rPr>
      </w:pPr>
    </w:p>
    <w:p w14:paraId="48DA385B" w14:textId="77777777" w:rsidR="00BE3663" w:rsidRPr="003233E5"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76A28738" w14:textId="77777777" w:rsidTr="00E1048F">
        <w:tc>
          <w:tcPr>
            <w:tcW w:w="8774" w:type="dxa"/>
            <w:gridSpan w:val="5"/>
          </w:tcPr>
          <w:p w14:paraId="76B0C5D6" w14:textId="061BDA5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4</w:t>
            </w:r>
            <w:r w:rsidR="003A4F97">
              <w:rPr>
                <w:rFonts w:ascii="Calibri" w:hAnsi="Calibri" w:cs="Calibri"/>
                <w:sz w:val="20"/>
                <w:szCs w:val="20"/>
              </w:rPr>
              <w:t>2</w:t>
            </w:r>
            <w:r w:rsidRPr="003233E5">
              <w:rPr>
                <w:rFonts w:ascii="Calibri" w:hAnsi="Calibri" w:cs="Calibri"/>
                <w:sz w:val="20"/>
                <w:szCs w:val="20"/>
              </w:rPr>
              <w:t xml:space="preserve"> – Regional Offices Computerization for Region 8</w:t>
            </w:r>
          </w:p>
        </w:tc>
      </w:tr>
      <w:tr w:rsidR="00BE3663" w:rsidRPr="003233E5" w14:paraId="789EFB47" w14:textId="77777777" w:rsidTr="00E1048F">
        <w:tc>
          <w:tcPr>
            <w:tcW w:w="8774" w:type="dxa"/>
            <w:gridSpan w:val="5"/>
          </w:tcPr>
          <w:p w14:paraId="542A5F83" w14:textId="1AD7E0FE"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E03528">
              <w:rPr>
                <w:rFonts w:ascii="Calibri" w:hAnsi="Calibri" w:cs="Calibri"/>
                <w:sz w:val="20"/>
                <w:szCs w:val="20"/>
              </w:rPr>
              <w:t>Internet subscription</w:t>
            </w:r>
          </w:p>
        </w:tc>
      </w:tr>
      <w:tr w:rsidR="00BE3663" w:rsidRPr="003233E5" w14:paraId="47D1BA80" w14:textId="77777777" w:rsidTr="00E1048F">
        <w:tc>
          <w:tcPr>
            <w:tcW w:w="776" w:type="dxa"/>
          </w:tcPr>
          <w:p w14:paraId="061AD91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4F0627D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A32FB3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0DCF30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47634EC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CA05B1" w14:paraId="0AE3519C" w14:textId="77777777" w:rsidTr="00E1048F">
        <w:tc>
          <w:tcPr>
            <w:tcW w:w="776" w:type="dxa"/>
          </w:tcPr>
          <w:p w14:paraId="3BE878C2" w14:textId="310B4B26"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c>
          <w:tcPr>
            <w:tcW w:w="1842" w:type="dxa"/>
          </w:tcPr>
          <w:p w14:paraId="606D776D" w14:textId="154ABA0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Internet subscription (</w:t>
            </w:r>
            <w:r w:rsidR="001A1A61" w:rsidRPr="00CA05B1">
              <w:rPr>
                <w:rFonts w:ascii="Calibri" w:hAnsi="Calibri" w:cs="Calibri"/>
                <w:sz w:val="20"/>
                <w:szCs w:val="20"/>
              </w:rPr>
              <w:t>1 year)</w:t>
            </w:r>
          </w:p>
        </w:tc>
        <w:tc>
          <w:tcPr>
            <w:tcW w:w="3402" w:type="dxa"/>
          </w:tcPr>
          <w:p w14:paraId="37120283"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48F72F0F"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2A2D8976" w14:textId="4DD539A0" w:rsidR="00BE3663" w:rsidRPr="00CA05B1"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2FFF4252"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w:t>
            </w:r>
          </w:p>
        </w:tc>
        <w:tc>
          <w:tcPr>
            <w:tcW w:w="1194" w:type="dxa"/>
          </w:tcPr>
          <w:p w14:paraId="6E9FFE15"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r>
      <w:tr w:rsidR="00BE3663" w:rsidRPr="00CA05B1" w14:paraId="7C17E272" w14:textId="77777777" w:rsidTr="00E1048F">
        <w:tc>
          <w:tcPr>
            <w:tcW w:w="776" w:type="dxa"/>
          </w:tcPr>
          <w:p w14:paraId="05D6C7F5" w14:textId="5CC3A98C" w:rsidR="00BE3663" w:rsidRPr="00CA05B1" w:rsidRDefault="008D3B5B" w:rsidP="00E1048F">
            <w:pPr>
              <w:pStyle w:val="SectionVIIHeader2"/>
              <w:rPr>
                <w:rFonts w:ascii="Calibri" w:hAnsi="Calibri" w:cs="Calibri"/>
                <w:sz w:val="20"/>
                <w:szCs w:val="20"/>
              </w:rPr>
            </w:pPr>
            <w:r w:rsidRPr="00CA05B1">
              <w:rPr>
                <w:rFonts w:ascii="Calibri" w:hAnsi="Calibri" w:cs="Calibri"/>
                <w:sz w:val="20"/>
                <w:szCs w:val="20"/>
              </w:rPr>
              <w:t>2</w:t>
            </w:r>
          </w:p>
        </w:tc>
        <w:tc>
          <w:tcPr>
            <w:tcW w:w="1842" w:type="dxa"/>
          </w:tcPr>
          <w:p w14:paraId="1BC1B8DB"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Estimated Delivery Cost</w:t>
            </w:r>
          </w:p>
        </w:tc>
        <w:tc>
          <w:tcPr>
            <w:tcW w:w="3402" w:type="dxa"/>
          </w:tcPr>
          <w:p w14:paraId="71DD5B88"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BILG Regional Office 8</w:t>
            </w:r>
          </w:p>
          <w:p w14:paraId="540D7687"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2</w:t>
            </w:r>
            <w:r w:rsidRPr="00CA05B1">
              <w:rPr>
                <w:rFonts w:ascii="Calibri" w:hAnsi="Calibri" w:cs="Calibri"/>
                <w:sz w:val="20"/>
                <w:szCs w:val="20"/>
                <w:vertAlign w:val="superscript"/>
              </w:rPr>
              <w:t>nd</w:t>
            </w:r>
            <w:r w:rsidRPr="00CA05B1">
              <w:rPr>
                <w:rFonts w:ascii="Calibri" w:hAnsi="Calibri" w:cs="Calibri"/>
                <w:sz w:val="20"/>
                <w:szCs w:val="20"/>
              </w:rPr>
              <w:t xml:space="preserve"> Floor, F. Mendoza Commercial Complex, 141 </w:t>
            </w:r>
            <w:proofErr w:type="spellStart"/>
            <w:r w:rsidRPr="00CA05B1">
              <w:rPr>
                <w:rFonts w:ascii="Calibri" w:hAnsi="Calibri" w:cs="Calibri"/>
                <w:sz w:val="20"/>
                <w:szCs w:val="20"/>
              </w:rPr>
              <w:t>Sto</w:t>
            </w:r>
            <w:proofErr w:type="spellEnd"/>
            <w:r w:rsidRPr="00CA05B1">
              <w:rPr>
                <w:rFonts w:ascii="Calibri" w:hAnsi="Calibri" w:cs="Calibri"/>
                <w:sz w:val="20"/>
                <w:szCs w:val="20"/>
              </w:rPr>
              <w:t>. Nino Street, Tacloban City</w:t>
            </w:r>
          </w:p>
        </w:tc>
        <w:tc>
          <w:tcPr>
            <w:tcW w:w="1560" w:type="dxa"/>
          </w:tcPr>
          <w:p w14:paraId="2388F847"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Lot</w:t>
            </w:r>
          </w:p>
        </w:tc>
        <w:tc>
          <w:tcPr>
            <w:tcW w:w="1194" w:type="dxa"/>
          </w:tcPr>
          <w:p w14:paraId="58A99076" w14:textId="594C563F" w:rsidR="00BE3663" w:rsidRPr="00CA05B1" w:rsidRDefault="008D3B5B" w:rsidP="00E1048F">
            <w:pPr>
              <w:pStyle w:val="SectionVIIHeader2"/>
              <w:rPr>
                <w:rFonts w:ascii="Calibri" w:hAnsi="Calibri" w:cs="Calibri"/>
                <w:sz w:val="20"/>
                <w:szCs w:val="20"/>
              </w:rPr>
            </w:pPr>
            <w:r w:rsidRPr="00CA05B1">
              <w:rPr>
                <w:rFonts w:ascii="Calibri" w:hAnsi="Calibri" w:cs="Calibri"/>
                <w:sz w:val="20"/>
                <w:szCs w:val="20"/>
              </w:rPr>
              <w:t>1</w:t>
            </w:r>
          </w:p>
        </w:tc>
      </w:tr>
    </w:tbl>
    <w:p w14:paraId="3B57189D" w14:textId="77777777" w:rsidR="00BE3663" w:rsidRPr="00CA05B1" w:rsidRDefault="00BE3663" w:rsidP="00BE3663">
      <w:pPr>
        <w:spacing w:after="0" w:line="240" w:lineRule="auto"/>
        <w:ind w:left="446" w:hanging="446"/>
        <w:jc w:val="both"/>
        <w:rPr>
          <w:rFonts w:ascii="Calibri" w:hAnsi="Calibri" w:cs="Calibri"/>
          <w:sz w:val="20"/>
          <w:szCs w:val="20"/>
        </w:rPr>
      </w:pPr>
    </w:p>
    <w:p w14:paraId="593A9F41" w14:textId="77777777" w:rsidR="00BE3663" w:rsidRPr="00CA05B1" w:rsidRDefault="00BE3663" w:rsidP="008D3B5B">
      <w:pPr>
        <w:spacing w:after="0" w:line="240" w:lineRule="auto"/>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CA05B1" w14:paraId="48993299" w14:textId="77777777" w:rsidTr="00E1048F">
        <w:tc>
          <w:tcPr>
            <w:tcW w:w="8774" w:type="dxa"/>
            <w:gridSpan w:val="5"/>
          </w:tcPr>
          <w:p w14:paraId="38FC7820" w14:textId="465C14E8"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 xml:space="preserve">Lot No.: </w:t>
            </w:r>
            <w:r w:rsidR="000B056E" w:rsidRPr="00CA05B1">
              <w:rPr>
                <w:rFonts w:ascii="Calibri" w:hAnsi="Calibri" w:cs="Calibri"/>
                <w:sz w:val="20"/>
                <w:szCs w:val="20"/>
              </w:rPr>
              <w:t>4</w:t>
            </w:r>
            <w:r w:rsidR="003A4F97" w:rsidRPr="00CA05B1">
              <w:rPr>
                <w:rFonts w:ascii="Calibri" w:hAnsi="Calibri" w:cs="Calibri"/>
                <w:sz w:val="20"/>
                <w:szCs w:val="20"/>
              </w:rPr>
              <w:t>3</w:t>
            </w:r>
            <w:r w:rsidRPr="00CA05B1">
              <w:rPr>
                <w:rFonts w:ascii="Calibri" w:hAnsi="Calibri" w:cs="Calibri"/>
                <w:sz w:val="20"/>
                <w:szCs w:val="20"/>
              </w:rPr>
              <w:t xml:space="preserve"> – Regional Offices Computerization for Region 9</w:t>
            </w:r>
          </w:p>
        </w:tc>
      </w:tr>
      <w:tr w:rsidR="00BE3663" w:rsidRPr="00CA05B1" w14:paraId="316DB02A" w14:textId="77777777" w:rsidTr="00E1048F">
        <w:tc>
          <w:tcPr>
            <w:tcW w:w="8774" w:type="dxa"/>
            <w:gridSpan w:val="5"/>
          </w:tcPr>
          <w:p w14:paraId="383702A8" w14:textId="16C9DB03" w:rsidR="00BE3663" w:rsidRPr="00CA05B1" w:rsidRDefault="00BE3663" w:rsidP="00E1048F">
            <w:pPr>
              <w:spacing w:after="160" w:line="259" w:lineRule="auto"/>
              <w:rPr>
                <w:rFonts w:ascii="Calibri" w:hAnsi="Calibri" w:cs="Calibri"/>
                <w:sz w:val="20"/>
                <w:szCs w:val="20"/>
                <w:u w:val="single"/>
              </w:rPr>
            </w:pPr>
            <w:r w:rsidRPr="00CA05B1">
              <w:rPr>
                <w:rFonts w:ascii="Calibri" w:hAnsi="Calibri" w:cs="Calibri"/>
                <w:sz w:val="20"/>
                <w:szCs w:val="20"/>
              </w:rPr>
              <w:t xml:space="preserve">Lot Name: </w:t>
            </w:r>
            <w:r w:rsidR="008D3B5B" w:rsidRPr="00CA05B1">
              <w:rPr>
                <w:rFonts w:ascii="Calibri" w:hAnsi="Calibri" w:cs="Calibri"/>
                <w:sz w:val="20"/>
                <w:szCs w:val="20"/>
              </w:rPr>
              <w:t>Internet subscription</w:t>
            </w:r>
          </w:p>
        </w:tc>
      </w:tr>
      <w:tr w:rsidR="00BE3663" w:rsidRPr="00CA05B1" w14:paraId="5D07AB94" w14:textId="77777777" w:rsidTr="00E1048F">
        <w:tc>
          <w:tcPr>
            <w:tcW w:w="776" w:type="dxa"/>
          </w:tcPr>
          <w:p w14:paraId="580BF986"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Item No.</w:t>
            </w:r>
          </w:p>
        </w:tc>
        <w:tc>
          <w:tcPr>
            <w:tcW w:w="1842" w:type="dxa"/>
          </w:tcPr>
          <w:p w14:paraId="5E706158"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Name of IT Products and Services</w:t>
            </w:r>
          </w:p>
        </w:tc>
        <w:tc>
          <w:tcPr>
            <w:tcW w:w="3402" w:type="dxa"/>
          </w:tcPr>
          <w:p w14:paraId="18535ABE"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Description</w:t>
            </w:r>
          </w:p>
        </w:tc>
        <w:tc>
          <w:tcPr>
            <w:tcW w:w="1560" w:type="dxa"/>
          </w:tcPr>
          <w:p w14:paraId="50CCE278"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 of Measurement</w:t>
            </w:r>
          </w:p>
        </w:tc>
        <w:tc>
          <w:tcPr>
            <w:tcW w:w="1194" w:type="dxa"/>
          </w:tcPr>
          <w:p w14:paraId="5F18FF51"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Quantity</w:t>
            </w:r>
          </w:p>
        </w:tc>
      </w:tr>
      <w:tr w:rsidR="00BE3663" w:rsidRPr="00CA05B1" w14:paraId="1D103169" w14:textId="77777777" w:rsidTr="00E1048F">
        <w:tc>
          <w:tcPr>
            <w:tcW w:w="776" w:type="dxa"/>
          </w:tcPr>
          <w:p w14:paraId="30E5D411" w14:textId="58E3AFF2"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c>
          <w:tcPr>
            <w:tcW w:w="1842" w:type="dxa"/>
          </w:tcPr>
          <w:p w14:paraId="7C05587A" w14:textId="6D9107F0"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Internet subscription (</w:t>
            </w:r>
            <w:r w:rsidR="008D3B5B" w:rsidRPr="00CA05B1">
              <w:rPr>
                <w:rFonts w:ascii="Calibri" w:hAnsi="Calibri" w:cs="Calibri"/>
                <w:sz w:val="20"/>
                <w:szCs w:val="20"/>
              </w:rPr>
              <w:t xml:space="preserve">1 </w:t>
            </w:r>
            <w:r w:rsidRPr="00CA05B1">
              <w:rPr>
                <w:rFonts w:ascii="Calibri" w:hAnsi="Calibri" w:cs="Calibri"/>
                <w:sz w:val="20"/>
                <w:szCs w:val="20"/>
              </w:rPr>
              <w:t>year)</w:t>
            </w:r>
          </w:p>
        </w:tc>
        <w:tc>
          <w:tcPr>
            <w:tcW w:w="3402" w:type="dxa"/>
          </w:tcPr>
          <w:p w14:paraId="39647A2F"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5EB0229B"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74E64EB1" w14:textId="262C83BB" w:rsidR="00BE3663" w:rsidRPr="00CA05B1"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4265E319"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w:t>
            </w:r>
          </w:p>
        </w:tc>
        <w:tc>
          <w:tcPr>
            <w:tcW w:w="1194" w:type="dxa"/>
          </w:tcPr>
          <w:p w14:paraId="59C6073A"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r>
      <w:tr w:rsidR="00BE3663" w:rsidRPr="00CA05B1" w14:paraId="41EE3D80" w14:textId="77777777" w:rsidTr="00E1048F">
        <w:tc>
          <w:tcPr>
            <w:tcW w:w="776" w:type="dxa"/>
          </w:tcPr>
          <w:p w14:paraId="52FB2838" w14:textId="77120A29" w:rsidR="00BE3663" w:rsidRPr="00CA05B1" w:rsidRDefault="008D3B5B" w:rsidP="00E1048F">
            <w:pPr>
              <w:pStyle w:val="SectionVIIHeader2"/>
              <w:rPr>
                <w:rFonts w:ascii="Calibri" w:hAnsi="Calibri" w:cs="Calibri"/>
                <w:sz w:val="20"/>
                <w:szCs w:val="20"/>
              </w:rPr>
            </w:pPr>
            <w:r w:rsidRPr="00CA05B1">
              <w:rPr>
                <w:rFonts w:ascii="Calibri" w:hAnsi="Calibri" w:cs="Calibri"/>
                <w:sz w:val="20"/>
                <w:szCs w:val="20"/>
              </w:rPr>
              <w:t>2</w:t>
            </w:r>
          </w:p>
        </w:tc>
        <w:tc>
          <w:tcPr>
            <w:tcW w:w="1842" w:type="dxa"/>
          </w:tcPr>
          <w:p w14:paraId="0842D89E"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Estimated Delivery Cost</w:t>
            </w:r>
          </w:p>
        </w:tc>
        <w:tc>
          <w:tcPr>
            <w:tcW w:w="3402" w:type="dxa"/>
          </w:tcPr>
          <w:p w14:paraId="077CEAF0"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BLGF Regional Office 9</w:t>
            </w:r>
          </w:p>
          <w:p w14:paraId="5E4D9BE1"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Provincial Government Complex, Dao, Pagadian City</w:t>
            </w:r>
          </w:p>
        </w:tc>
        <w:tc>
          <w:tcPr>
            <w:tcW w:w="1560" w:type="dxa"/>
          </w:tcPr>
          <w:p w14:paraId="6261E466"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Lot</w:t>
            </w:r>
          </w:p>
        </w:tc>
        <w:tc>
          <w:tcPr>
            <w:tcW w:w="1194" w:type="dxa"/>
          </w:tcPr>
          <w:p w14:paraId="6083F8D7" w14:textId="0A1CBE2F" w:rsidR="00BE3663" w:rsidRPr="00CA05B1" w:rsidRDefault="008D3B5B" w:rsidP="00E1048F">
            <w:pPr>
              <w:pStyle w:val="SectionVIIHeader2"/>
              <w:rPr>
                <w:rFonts w:ascii="Calibri" w:hAnsi="Calibri" w:cs="Calibri"/>
                <w:sz w:val="20"/>
                <w:szCs w:val="20"/>
              </w:rPr>
            </w:pPr>
            <w:r w:rsidRPr="00CA05B1">
              <w:rPr>
                <w:rFonts w:ascii="Calibri" w:hAnsi="Calibri" w:cs="Calibri"/>
                <w:sz w:val="20"/>
                <w:szCs w:val="20"/>
              </w:rPr>
              <w:t>1</w:t>
            </w:r>
          </w:p>
        </w:tc>
      </w:tr>
    </w:tbl>
    <w:p w14:paraId="77DCE265" w14:textId="587500FC" w:rsidR="00BE3663" w:rsidRPr="00CA05B1" w:rsidRDefault="00BE3663" w:rsidP="00BE3663">
      <w:pPr>
        <w:spacing w:after="0" w:line="240" w:lineRule="auto"/>
        <w:ind w:left="446" w:hanging="446"/>
        <w:jc w:val="both"/>
        <w:rPr>
          <w:rFonts w:ascii="Calibri" w:hAnsi="Calibri" w:cs="Calibri"/>
          <w:sz w:val="20"/>
          <w:szCs w:val="20"/>
        </w:rPr>
      </w:pPr>
    </w:p>
    <w:p w14:paraId="1BB3B990" w14:textId="77777777" w:rsidR="00363372" w:rsidRDefault="00363372" w:rsidP="00BE3663">
      <w:pPr>
        <w:spacing w:after="0" w:line="240" w:lineRule="auto"/>
        <w:ind w:left="446" w:hanging="446"/>
        <w:jc w:val="both"/>
        <w:rPr>
          <w:rFonts w:ascii="Calibri" w:hAnsi="Calibri" w:cs="Calibri"/>
          <w:sz w:val="20"/>
          <w:szCs w:val="20"/>
        </w:rPr>
      </w:pPr>
    </w:p>
    <w:p w14:paraId="1EB83F84" w14:textId="77777777" w:rsidR="004F743A" w:rsidRDefault="004F743A" w:rsidP="00BE3663">
      <w:pPr>
        <w:spacing w:after="0" w:line="240" w:lineRule="auto"/>
        <w:ind w:left="446" w:hanging="446"/>
        <w:jc w:val="both"/>
        <w:rPr>
          <w:rFonts w:ascii="Calibri" w:hAnsi="Calibri" w:cs="Calibri"/>
          <w:sz w:val="20"/>
          <w:szCs w:val="20"/>
        </w:rPr>
      </w:pPr>
    </w:p>
    <w:p w14:paraId="7032BE4B" w14:textId="77777777" w:rsidR="004F743A" w:rsidRDefault="004F743A" w:rsidP="00BE3663">
      <w:pPr>
        <w:spacing w:after="0" w:line="240" w:lineRule="auto"/>
        <w:ind w:left="446" w:hanging="446"/>
        <w:jc w:val="both"/>
        <w:rPr>
          <w:rFonts w:ascii="Calibri" w:hAnsi="Calibri" w:cs="Calibri"/>
          <w:sz w:val="20"/>
          <w:szCs w:val="20"/>
        </w:rPr>
      </w:pPr>
    </w:p>
    <w:p w14:paraId="57DBB55B" w14:textId="77777777" w:rsidR="004F743A" w:rsidRDefault="004F743A" w:rsidP="00BE3663">
      <w:pPr>
        <w:spacing w:after="0" w:line="240" w:lineRule="auto"/>
        <w:ind w:left="446" w:hanging="446"/>
        <w:jc w:val="both"/>
        <w:rPr>
          <w:rFonts w:ascii="Calibri" w:hAnsi="Calibri" w:cs="Calibri"/>
          <w:sz w:val="20"/>
          <w:szCs w:val="20"/>
        </w:rPr>
      </w:pPr>
    </w:p>
    <w:p w14:paraId="1C7B1C30" w14:textId="77777777" w:rsidR="004F743A" w:rsidRDefault="004F743A" w:rsidP="00BE3663">
      <w:pPr>
        <w:spacing w:after="0" w:line="240" w:lineRule="auto"/>
        <w:ind w:left="446" w:hanging="446"/>
        <w:jc w:val="both"/>
        <w:rPr>
          <w:rFonts w:ascii="Calibri" w:hAnsi="Calibri" w:cs="Calibri"/>
          <w:sz w:val="20"/>
          <w:szCs w:val="20"/>
        </w:rPr>
      </w:pPr>
    </w:p>
    <w:p w14:paraId="0B15017C" w14:textId="77777777" w:rsidR="004F743A" w:rsidRPr="00CA05B1" w:rsidRDefault="004F743A"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CA05B1" w14:paraId="6EF18C8E" w14:textId="77777777" w:rsidTr="00E1048F">
        <w:tc>
          <w:tcPr>
            <w:tcW w:w="8774" w:type="dxa"/>
            <w:gridSpan w:val="5"/>
          </w:tcPr>
          <w:p w14:paraId="6FE63E51" w14:textId="30B69E62"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lastRenderedPageBreak/>
              <w:t xml:space="preserve">Lot No.: </w:t>
            </w:r>
            <w:r w:rsidR="000B056E" w:rsidRPr="00CA05B1">
              <w:rPr>
                <w:rFonts w:ascii="Calibri" w:hAnsi="Calibri" w:cs="Calibri"/>
                <w:sz w:val="20"/>
                <w:szCs w:val="20"/>
              </w:rPr>
              <w:t>4</w:t>
            </w:r>
            <w:r w:rsidR="003A4F97" w:rsidRPr="00CA05B1">
              <w:rPr>
                <w:rFonts w:ascii="Calibri" w:hAnsi="Calibri" w:cs="Calibri"/>
                <w:sz w:val="20"/>
                <w:szCs w:val="20"/>
              </w:rPr>
              <w:t>4</w:t>
            </w:r>
            <w:r w:rsidRPr="00CA05B1">
              <w:rPr>
                <w:rFonts w:ascii="Calibri" w:hAnsi="Calibri" w:cs="Calibri"/>
                <w:sz w:val="20"/>
                <w:szCs w:val="20"/>
              </w:rPr>
              <w:t xml:space="preserve"> – Regional Offices Computerization for Region 10</w:t>
            </w:r>
          </w:p>
        </w:tc>
      </w:tr>
      <w:tr w:rsidR="00BE3663" w:rsidRPr="00CA05B1" w14:paraId="6D37FBA6" w14:textId="77777777" w:rsidTr="00E1048F">
        <w:tc>
          <w:tcPr>
            <w:tcW w:w="8774" w:type="dxa"/>
            <w:gridSpan w:val="5"/>
          </w:tcPr>
          <w:p w14:paraId="43AA096A" w14:textId="17DA407F" w:rsidR="00BE3663" w:rsidRPr="00CA05B1" w:rsidRDefault="00BE3663" w:rsidP="00E1048F">
            <w:pPr>
              <w:spacing w:after="160" w:line="259" w:lineRule="auto"/>
              <w:rPr>
                <w:rFonts w:ascii="Calibri" w:hAnsi="Calibri" w:cs="Calibri"/>
                <w:sz w:val="20"/>
                <w:szCs w:val="20"/>
                <w:u w:val="single"/>
              </w:rPr>
            </w:pPr>
            <w:r w:rsidRPr="00CA05B1">
              <w:rPr>
                <w:rFonts w:ascii="Calibri" w:hAnsi="Calibri" w:cs="Calibri"/>
                <w:sz w:val="20"/>
                <w:szCs w:val="20"/>
              </w:rPr>
              <w:t xml:space="preserve">Lot Name: </w:t>
            </w:r>
            <w:r w:rsidR="008D3B5B" w:rsidRPr="00CA05B1">
              <w:rPr>
                <w:rFonts w:ascii="Calibri" w:hAnsi="Calibri" w:cs="Calibri"/>
                <w:sz w:val="20"/>
                <w:szCs w:val="20"/>
              </w:rPr>
              <w:t>Internet subscription</w:t>
            </w:r>
          </w:p>
        </w:tc>
      </w:tr>
      <w:tr w:rsidR="00BE3663" w:rsidRPr="00CA05B1" w14:paraId="5645F0B7" w14:textId="77777777" w:rsidTr="00E1048F">
        <w:tc>
          <w:tcPr>
            <w:tcW w:w="776" w:type="dxa"/>
          </w:tcPr>
          <w:p w14:paraId="17BE0ED6"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Item No.</w:t>
            </w:r>
          </w:p>
        </w:tc>
        <w:tc>
          <w:tcPr>
            <w:tcW w:w="1842" w:type="dxa"/>
          </w:tcPr>
          <w:p w14:paraId="714BE136"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Name of IT Products and Services</w:t>
            </w:r>
          </w:p>
        </w:tc>
        <w:tc>
          <w:tcPr>
            <w:tcW w:w="3402" w:type="dxa"/>
          </w:tcPr>
          <w:p w14:paraId="070BBAAC"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Description</w:t>
            </w:r>
          </w:p>
        </w:tc>
        <w:tc>
          <w:tcPr>
            <w:tcW w:w="1560" w:type="dxa"/>
          </w:tcPr>
          <w:p w14:paraId="68051B3E"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 of Measurement</w:t>
            </w:r>
          </w:p>
        </w:tc>
        <w:tc>
          <w:tcPr>
            <w:tcW w:w="1194" w:type="dxa"/>
          </w:tcPr>
          <w:p w14:paraId="26F313A9"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Quantity</w:t>
            </w:r>
          </w:p>
        </w:tc>
      </w:tr>
      <w:tr w:rsidR="00BE3663" w:rsidRPr="00CA05B1" w14:paraId="348ACA32" w14:textId="77777777" w:rsidTr="00E1048F">
        <w:tc>
          <w:tcPr>
            <w:tcW w:w="776" w:type="dxa"/>
          </w:tcPr>
          <w:p w14:paraId="2A718B8C" w14:textId="2AE90581"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c>
          <w:tcPr>
            <w:tcW w:w="1842" w:type="dxa"/>
          </w:tcPr>
          <w:p w14:paraId="61034D41" w14:textId="6C476E22"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Internet subscription (</w:t>
            </w:r>
            <w:r w:rsidR="008D3B5B" w:rsidRPr="00CA05B1">
              <w:rPr>
                <w:rFonts w:ascii="Calibri" w:hAnsi="Calibri" w:cs="Calibri"/>
                <w:sz w:val="20"/>
                <w:szCs w:val="20"/>
              </w:rPr>
              <w:t xml:space="preserve">1 </w:t>
            </w:r>
            <w:r w:rsidRPr="00CA05B1">
              <w:rPr>
                <w:rFonts w:ascii="Calibri" w:hAnsi="Calibri" w:cs="Calibri"/>
                <w:sz w:val="20"/>
                <w:szCs w:val="20"/>
              </w:rPr>
              <w:t>year)</w:t>
            </w:r>
          </w:p>
        </w:tc>
        <w:tc>
          <w:tcPr>
            <w:tcW w:w="3402" w:type="dxa"/>
          </w:tcPr>
          <w:p w14:paraId="5A7DF406"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2D0762F9"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202E1772" w14:textId="0F6CA74D" w:rsidR="00BE3663" w:rsidRPr="00CA05B1"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234630B4"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w:t>
            </w:r>
          </w:p>
        </w:tc>
        <w:tc>
          <w:tcPr>
            <w:tcW w:w="1194" w:type="dxa"/>
          </w:tcPr>
          <w:p w14:paraId="56C73D62"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r>
      <w:tr w:rsidR="00BE3663" w:rsidRPr="00CA05B1" w14:paraId="4E86448E" w14:textId="77777777" w:rsidTr="00E1048F">
        <w:tc>
          <w:tcPr>
            <w:tcW w:w="776" w:type="dxa"/>
          </w:tcPr>
          <w:p w14:paraId="322F9D77" w14:textId="73BD49E9" w:rsidR="00BE3663" w:rsidRPr="00CA05B1" w:rsidRDefault="008D3B5B" w:rsidP="00E1048F">
            <w:pPr>
              <w:pStyle w:val="SectionVIIHeader2"/>
              <w:rPr>
                <w:rFonts w:ascii="Calibri" w:hAnsi="Calibri" w:cs="Calibri"/>
                <w:sz w:val="20"/>
                <w:szCs w:val="20"/>
              </w:rPr>
            </w:pPr>
            <w:r w:rsidRPr="00CA05B1">
              <w:rPr>
                <w:rFonts w:ascii="Calibri" w:hAnsi="Calibri" w:cs="Calibri"/>
                <w:sz w:val="20"/>
                <w:szCs w:val="20"/>
              </w:rPr>
              <w:t>2</w:t>
            </w:r>
          </w:p>
        </w:tc>
        <w:tc>
          <w:tcPr>
            <w:tcW w:w="1842" w:type="dxa"/>
          </w:tcPr>
          <w:p w14:paraId="67B8A722"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Estimated Delivery Cost</w:t>
            </w:r>
          </w:p>
        </w:tc>
        <w:tc>
          <w:tcPr>
            <w:tcW w:w="3402" w:type="dxa"/>
          </w:tcPr>
          <w:p w14:paraId="31F0B971"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BLGF Regional Office 10</w:t>
            </w:r>
          </w:p>
          <w:p w14:paraId="7B06E1B7"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6</w:t>
            </w:r>
            <w:r w:rsidRPr="00CA05B1">
              <w:rPr>
                <w:rFonts w:ascii="Calibri" w:hAnsi="Calibri" w:cs="Calibri"/>
                <w:sz w:val="20"/>
                <w:szCs w:val="20"/>
                <w:vertAlign w:val="superscript"/>
              </w:rPr>
              <w:t>th</w:t>
            </w:r>
            <w:r w:rsidRPr="00CA05B1">
              <w:rPr>
                <w:rFonts w:ascii="Calibri" w:hAnsi="Calibri" w:cs="Calibri"/>
                <w:sz w:val="20"/>
                <w:szCs w:val="20"/>
              </w:rPr>
              <w:t xml:space="preserve"> Division corner Tejero </w:t>
            </w:r>
            <w:proofErr w:type="gramStart"/>
            <w:r w:rsidRPr="00CA05B1">
              <w:rPr>
                <w:rFonts w:ascii="Calibri" w:hAnsi="Calibri" w:cs="Calibri"/>
                <w:sz w:val="20"/>
                <w:szCs w:val="20"/>
              </w:rPr>
              <w:t>Street,  Patag</w:t>
            </w:r>
            <w:proofErr w:type="gramEnd"/>
            <w:r w:rsidRPr="00CA05B1">
              <w:rPr>
                <w:rFonts w:ascii="Calibri" w:hAnsi="Calibri" w:cs="Calibri"/>
                <w:sz w:val="20"/>
                <w:szCs w:val="20"/>
              </w:rPr>
              <w:t>, Cagayan de Oro</w:t>
            </w:r>
          </w:p>
        </w:tc>
        <w:tc>
          <w:tcPr>
            <w:tcW w:w="1560" w:type="dxa"/>
          </w:tcPr>
          <w:p w14:paraId="520E1620"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Lot</w:t>
            </w:r>
          </w:p>
        </w:tc>
        <w:tc>
          <w:tcPr>
            <w:tcW w:w="1194" w:type="dxa"/>
          </w:tcPr>
          <w:p w14:paraId="0173B227" w14:textId="3FC95FF6" w:rsidR="00BE3663" w:rsidRPr="00CA05B1" w:rsidRDefault="008D3B5B" w:rsidP="00E1048F">
            <w:pPr>
              <w:pStyle w:val="SectionVIIHeader2"/>
              <w:rPr>
                <w:rFonts w:ascii="Calibri" w:hAnsi="Calibri" w:cs="Calibri"/>
                <w:sz w:val="20"/>
                <w:szCs w:val="20"/>
              </w:rPr>
            </w:pPr>
            <w:r w:rsidRPr="00CA05B1">
              <w:rPr>
                <w:rFonts w:ascii="Calibri" w:hAnsi="Calibri" w:cs="Calibri"/>
                <w:sz w:val="20"/>
                <w:szCs w:val="20"/>
              </w:rPr>
              <w:t>1</w:t>
            </w:r>
          </w:p>
        </w:tc>
      </w:tr>
    </w:tbl>
    <w:p w14:paraId="3A40BC2A" w14:textId="77777777" w:rsidR="00BE3663" w:rsidRPr="00CA05B1" w:rsidRDefault="00BE3663" w:rsidP="00BE3663">
      <w:pPr>
        <w:spacing w:after="0" w:line="240" w:lineRule="auto"/>
        <w:ind w:left="446" w:hanging="446"/>
        <w:jc w:val="both"/>
        <w:rPr>
          <w:rFonts w:ascii="Calibri" w:hAnsi="Calibri" w:cs="Calibri"/>
          <w:sz w:val="20"/>
          <w:szCs w:val="20"/>
        </w:rPr>
      </w:pPr>
    </w:p>
    <w:p w14:paraId="607F6B8D" w14:textId="77777777" w:rsidR="00BE3663" w:rsidRPr="00CA05B1" w:rsidRDefault="00BE3663"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CA05B1" w14:paraId="2EB03298" w14:textId="77777777" w:rsidTr="00E1048F">
        <w:tc>
          <w:tcPr>
            <w:tcW w:w="8774" w:type="dxa"/>
            <w:gridSpan w:val="5"/>
          </w:tcPr>
          <w:p w14:paraId="134DE754" w14:textId="7F68491D"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 xml:space="preserve">Lot No.: </w:t>
            </w:r>
            <w:r w:rsidR="000B056E" w:rsidRPr="00CA05B1">
              <w:rPr>
                <w:rFonts w:ascii="Calibri" w:hAnsi="Calibri" w:cs="Calibri"/>
                <w:sz w:val="20"/>
                <w:szCs w:val="20"/>
              </w:rPr>
              <w:t>4</w:t>
            </w:r>
            <w:r w:rsidR="003A4F97" w:rsidRPr="00CA05B1">
              <w:rPr>
                <w:rFonts w:ascii="Calibri" w:hAnsi="Calibri" w:cs="Calibri"/>
                <w:sz w:val="20"/>
                <w:szCs w:val="20"/>
              </w:rPr>
              <w:t>5</w:t>
            </w:r>
            <w:r w:rsidRPr="00CA05B1">
              <w:rPr>
                <w:rFonts w:ascii="Calibri" w:hAnsi="Calibri" w:cs="Calibri"/>
                <w:sz w:val="20"/>
                <w:szCs w:val="20"/>
              </w:rPr>
              <w:t xml:space="preserve"> – Regional Offices Computerization for Region 11</w:t>
            </w:r>
          </w:p>
        </w:tc>
      </w:tr>
      <w:tr w:rsidR="00BE3663" w:rsidRPr="00CA05B1" w14:paraId="4C0271CD" w14:textId="77777777" w:rsidTr="00E1048F">
        <w:tc>
          <w:tcPr>
            <w:tcW w:w="8774" w:type="dxa"/>
            <w:gridSpan w:val="5"/>
          </w:tcPr>
          <w:p w14:paraId="3891CA16" w14:textId="3181E1C3" w:rsidR="00BE3663" w:rsidRPr="00CA05B1" w:rsidRDefault="00BE3663" w:rsidP="00E1048F">
            <w:pPr>
              <w:spacing w:after="160" w:line="259" w:lineRule="auto"/>
              <w:rPr>
                <w:rFonts w:ascii="Calibri" w:hAnsi="Calibri" w:cs="Calibri"/>
                <w:sz w:val="20"/>
                <w:szCs w:val="20"/>
                <w:u w:val="single"/>
              </w:rPr>
            </w:pPr>
            <w:r w:rsidRPr="00CA05B1">
              <w:rPr>
                <w:rFonts w:ascii="Calibri" w:hAnsi="Calibri" w:cs="Calibri"/>
                <w:sz w:val="20"/>
                <w:szCs w:val="20"/>
              </w:rPr>
              <w:t xml:space="preserve">Lot Name: </w:t>
            </w:r>
            <w:r w:rsidR="00B73FEF" w:rsidRPr="00CA05B1">
              <w:rPr>
                <w:rFonts w:ascii="Calibri" w:hAnsi="Calibri" w:cs="Calibri"/>
                <w:sz w:val="20"/>
                <w:szCs w:val="20"/>
              </w:rPr>
              <w:t>Internet subscription</w:t>
            </w:r>
          </w:p>
        </w:tc>
      </w:tr>
      <w:tr w:rsidR="00BE3663" w:rsidRPr="00CA05B1" w14:paraId="1A468E96" w14:textId="77777777" w:rsidTr="00E1048F">
        <w:tc>
          <w:tcPr>
            <w:tcW w:w="776" w:type="dxa"/>
          </w:tcPr>
          <w:p w14:paraId="14D4AE13"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Item No.</w:t>
            </w:r>
          </w:p>
        </w:tc>
        <w:tc>
          <w:tcPr>
            <w:tcW w:w="1842" w:type="dxa"/>
          </w:tcPr>
          <w:p w14:paraId="3E26D842"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Name of IT Products and Services</w:t>
            </w:r>
          </w:p>
        </w:tc>
        <w:tc>
          <w:tcPr>
            <w:tcW w:w="3402" w:type="dxa"/>
          </w:tcPr>
          <w:p w14:paraId="73432F25"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Description</w:t>
            </w:r>
          </w:p>
        </w:tc>
        <w:tc>
          <w:tcPr>
            <w:tcW w:w="1560" w:type="dxa"/>
          </w:tcPr>
          <w:p w14:paraId="7374901B"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 of Measurement</w:t>
            </w:r>
          </w:p>
        </w:tc>
        <w:tc>
          <w:tcPr>
            <w:tcW w:w="1194" w:type="dxa"/>
          </w:tcPr>
          <w:p w14:paraId="59C94AC7"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Quantity</w:t>
            </w:r>
          </w:p>
        </w:tc>
      </w:tr>
      <w:tr w:rsidR="00BE3663" w:rsidRPr="00CA05B1" w14:paraId="3D3B0D15" w14:textId="77777777" w:rsidTr="00E1048F">
        <w:tc>
          <w:tcPr>
            <w:tcW w:w="776" w:type="dxa"/>
          </w:tcPr>
          <w:p w14:paraId="0050D2FA" w14:textId="5EBED23A"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c>
          <w:tcPr>
            <w:tcW w:w="1842" w:type="dxa"/>
          </w:tcPr>
          <w:p w14:paraId="37BA6862" w14:textId="285EE3E9"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Internet subscription (</w:t>
            </w:r>
            <w:r w:rsidR="00B73FEF" w:rsidRPr="00CA05B1">
              <w:rPr>
                <w:rFonts w:ascii="Calibri" w:hAnsi="Calibri" w:cs="Calibri"/>
                <w:sz w:val="20"/>
                <w:szCs w:val="20"/>
              </w:rPr>
              <w:t xml:space="preserve">1 </w:t>
            </w:r>
            <w:r w:rsidRPr="00CA05B1">
              <w:rPr>
                <w:rFonts w:ascii="Calibri" w:hAnsi="Calibri" w:cs="Calibri"/>
                <w:sz w:val="20"/>
                <w:szCs w:val="20"/>
              </w:rPr>
              <w:t>year)</w:t>
            </w:r>
          </w:p>
        </w:tc>
        <w:tc>
          <w:tcPr>
            <w:tcW w:w="3402" w:type="dxa"/>
          </w:tcPr>
          <w:p w14:paraId="43C1257E"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63C83B12"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2135AA20" w14:textId="138F1BC0" w:rsidR="00BE3663" w:rsidRPr="00CA05B1"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22CC593B"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Unit</w:t>
            </w:r>
          </w:p>
        </w:tc>
        <w:tc>
          <w:tcPr>
            <w:tcW w:w="1194" w:type="dxa"/>
          </w:tcPr>
          <w:p w14:paraId="1487EA7A" w14:textId="77777777" w:rsidR="00BE3663" w:rsidRPr="00CA05B1" w:rsidRDefault="00BE3663" w:rsidP="00E1048F">
            <w:pPr>
              <w:pStyle w:val="SectionVIIHeader2"/>
              <w:rPr>
                <w:rFonts w:ascii="Calibri" w:hAnsi="Calibri" w:cs="Calibri"/>
                <w:sz w:val="20"/>
                <w:szCs w:val="20"/>
              </w:rPr>
            </w:pPr>
            <w:r w:rsidRPr="00CA05B1">
              <w:rPr>
                <w:rFonts w:ascii="Calibri" w:hAnsi="Calibri" w:cs="Calibri"/>
                <w:sz w:val="20"/>
                <w:szCs w:val="20"/>
              </w:rPr>
              <w:t>1</w:t>
            </w:r>
          </w:p>
        </w:tc>
      </w:tr>
      <w:tr w:rsidR="00BE3663" w:rsidRPr="003233E5" w14:paraId="65C8CB56" w14:textId="77777777" w:rsidTr="00E1048F">
        <w:tc>
          <w:tcPr>
            <w:tcW w:w="776" w:type="dxa"/>
          </w:tcPr>
          <w:p w14:paraId="54943BCD" w14:textId="051AB5FC" w:rsidR="00BE3663" w:rsidRPr="003233E5" w:rsidRDefault="00B73FEF"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55C715EA"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51A0A82B"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11</w:t>
            </w:r>
          </w:p>
          <w:p w14:paraId="1B60649F"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JV’S Peak Realty, Roxas Avenue, Davao City</w:t>
            </w:r>
          </w:p>
        </w:tc>
        <w:tc>
          <w:tcPr>
            <w:tcW w:w="1560" w:type="dxa"/>
          </w:tcPr>
          <w:p w14:paraId="5C00E9E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2A1AEB7C" w14:textId="6CC434CC" w:rsidR="00BE3663" w:rsidRPr="003233E5" w:rsidRDefault="00B73FEF" w:rsidP="00E1048F">
            <w:pPr>
              <w:pStyle w:val="SectionVIIHeader2"/>
              <w:rPr>
                <w:rFonts w:ascii="Calibri" w:hAnsi="Calibri" w:cs="Calibri"/>
                <w:sz w:val="20"/>
                <w:szCs w:val="20"/>
              </w:rPr>
            </w:pPr>
            <w:r>
              <w:rPr>
                <w:rFonts w:ascii="Calibri" w:hAnsi="Calibri" w:cs="Calibri"/>
                <w:sz w:val="20"/>
                <w:szCs w:val="20"/>
              </w:rPr>
              <w:t>1</w:t>
            </w:r>
          </w:p>
        </w:tc>
      </w:tr>
    </w:tbl>
    <w:p w14:paraId="632D9388" w14:textId="77777777" w:rsidR="00BE3663" w:rsidRDefault="00BE3663" w:rsidP="00BE3663">
      <w:pPr>
        <w:spacing w:after="0" w:line="240" w:lineRule="auto"/>
        <w:ind w:left="446" w:hanging="446"/>
        <w:jc w:val="both"/>
        <w:rPr>
          <w:rFonts w:ascii="Calibri" w:hAnsi="Calibri" w:cs="Calibri"/>
          <w:sz w:val="20"/>
          <w:szCs w:val="20"/>
        </w:rPr>
      </w:pPr>
    </w:p>
    <w:p w14:paraId="6ABCFC69" w14:textId="77777777" w:rsidR="00397596" w:rsidRPr="003233E5" w:rsidRDefault="00397596"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33A04310" w14:textId="77777777" w:rsidTr="00E1048F">
        <w:tc>
          <w:tcPr>
            <w:tcW w:w="8774" w:type="dxa"/>
            <w:gridSpan w:val="5"/>
          </w:tcPr>
          <w:p w14:paraId="7F5D26A3" w14:textId="0254E183"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 xml:space="preserve">Lot No.: </w:t>
            </w:r>
            <w:r w:rsidR="000B056E">
              <w:rPr>
                <w:rFonts w:ascii="Calibri" w:hAnsi="Calibri" w:cs="Calibri"/>
                <w:sz w:val="20"/>
                <w:szCs w:val="20"/>
              </w:rPr>
              <w:t>4</w:t>
            </w:r>
            <w:r w:rsidR="003A4F97">
              <w:rPr>
                <w:rFonts w:ascii="Calibri" w:hAnsi="Calibri" w:cs="Calibri"/>
                <w:sz w:val="20"/>
                <w:szCs w:val="20"/>
              </w:rPr>
              <w:t>6</w:t>
            </w:r>
            <w:r w:rsidRPr="003233E5">
              <w:rPr>
                <w:rFonts w:ascii="Calibri" w:hAnsi="Calibri" w:cs="Calibri"/>
                <w:sz w:val="20"/>
                <w:szCs w:val="20"/>
              </w:rPr>
              <w:t xml:space="preserve"> – Regional Offices Computerization for Region 12</w:t>
            </w:r>
          </w:p>
        </w:tc>
      </w:tr>
      <w:tr w:rsidR="00BE3663" w:rsidRPr="003233E5" w14:paraId="0667439C" w14:textId="77777777" w:rsidTr="00E1048F">
        <w:tc>
          <w:tcPr>
            <w:tcW w:w="8774" w:type="dxa"/>
            <w:gridSpan w:val="5"/>
          </w:tcPr>
          <w:p w14:paraId="26397C6E" w14:textId="4189D572"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397596">
              <w:rPr>
                <w:rFonts w:ascii="Calibri" w:hAnsi="Calibri" w:cs="Calibri"/>
                <w:sz w:val="20"/>
                <w:szCs w:val="20"/>
              </w:rPr>
              <w:t>Internet subscription</w:t>
            </w:r>
          </w:p>
        </w:tc>
      </w:tr>
      <w:tr w:rsidR="00BE3663" w:rsidRPr="003233E5" w14:paraId="3538A705" w14:textId="77777777" w:rsidTr="00E1048F">
        <w:tc>
          <w:tcPr>
            <w:tcW w:w="776" w:type="dxa"/>
          </w:tcPr>
          <w:p w14:paraId="42995B43"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104EFDE6"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416F0AE4"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5C01985B"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443EB87F"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60A14461" w14:textId="77777777" w:rsidTr="00E1048F">
        <w:tc>
          <w:tcPr>
            <w:tcW w:w="776" w:type="dxa"/>
          </w:tcPr>
          <w:p w14:paraId="46CB6C07" w14:textId="5FCE3C65"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04FC308C" w14:textId="2D9EBAFA"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397596">
              <w:rPr>
                <w:rFonts w:ascii="Calibri" w:hAnsi="Calibri" w:cs="Calibri"/>
                <w:sz w:val="20"/>
                <w:szCs w:val="20"/>
              </w:rPr>
              <w:t xml:space="preserve">1 </w:t>
            </w:r>
            <w:r>
              <w:rPr>
                <w:rFonts w:ascii="Calibri" w:hAnsi="Calibri" w:cs="Calibri"/>
                <w:sz w:val="20"/>
                <w:szCs w:val="20"/>
              </w:rPr>
              <w:t>year)</w:t>
            </w:r>
          </w:p>
        </w:tc>
        <w:tc>
          <w:tcPr>
            <w:tcW w:w="3402" w:type="dxa"/>
          </w:tcPr>
          <w:p w14:paraId="0A8B0FC6"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13E8C8E4"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579DE102" w14:textId="646FA1E0"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5ECDE7E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1C46BBD9"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7B8BC561" w14:textId="77777777" w:rsidTr="00E1048F">
        <w:tc>
          <w:tcPr>
            <w:tcW w:w="776" w:type="dxa"/>
          </w:tcPr>
          <w:p w14:paraId="283FA380" w14:textId="4FF134E1" w:rsidR="00BE3663" w:rsidRPr="003233E5" w:rsidRDefault="00397596"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2C703C45"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68C4E394"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Office 12</w:t>
            </w:r>
          </w:p>
          <w:p w14:paraId="645B8DAA"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Prime Regional Government Center, Barangay Carpenter Hill, Koronadal City</w:t>
            </w:r>
          </w:p>
        </w:tc>
        <w:tc>
          <w:tcPr>
            <w:tcW w:w="1560" w:type="dxa"/>
          </w:tcPr>
          <w:p w14:paraId="275697FD"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40118799" w14:textId="7386726D" w:rsidR="00BE3663" w:rsidRPr="003233E5" w:rsidRDefault="00397596" w:rsidP="00E1048F">
            <w:pPr>
              <w:pStyle w:val="SectionVIIHeader2"/>
              <w:rPr>
                <w:rFonts w:ascii="Calibri" w:hAnsi="Calibri" w:cs="Calibri"/>
                <w:sz w:val="20"/>
                <w:szCs w:val="20"/>
              </w:rPr>
            </w:pPr>
            <w:r>
              <w:rPr>
                <w:rFonts w:ascii="Calibri" w:hAnsi="Calibri" w:cs="Calibri"/>
                <w:sz w:val="20"/>
                <w:szCs w:val="20"/>
              </w:rPr>
              <w:t>1</w:t>
            </w:r>
          </w:p>
        </w:tc>
      </w:tr>
    </w:tbl>
    <w:p w14:paraId="61522AAA" w14:textId="77777777" w:rsidR="00BE3663" w:rsidRDefault="00BE3663" w:rsidP="00BE3663">
      <w:pPr>
        <w:spacing w:after="0" w:line="240" w:lineRule="auto"/>
        <w:ind w:left="446" w:hanging="446"/>
        <w:jc w:val="both"/>
        <w:rPr>
          <w:rFonts w:ascii="Calibri" w:hAnsi="Calibri" w:cs="Calibri"/>
          <w:sz w:val="20"/>
          <w:szCs w:val="20"/>
        </w:rPr>
      </w:pPr>
    </w:p>
    <w:p w14:paraId="283B9945" w14:textId="58E28002" w:rsidR="00BE3663" w:rsidRDefault="00BE3663" w:rsidP="00BE3663">
      <w:pPr>
        <w:spacing w:after="0" w:line="240" w:lineRule="auto"/>
        <w:ind w:left="446" w:hanging="446"/>
        <w:jc w:val="both"/>
        <w:rPr>
          <w:rFonts w:ascii="Calibri" w:hAnsi="Calibri" w:cs="Calibri"/>
          <w:sz w:val="20"/>
          <w:szCs w:val="20"/>
        </w:rPr>
      </w:pPr>
    </w:p>
    <w:p w14:paraId="0455BD7F" w14:textId="685372C6" w:rsidR="00363372" w:rsidRDefault="00363372" w:rsidP="00BE3663">
      <w:pPr>
        <w:spacing w:after="0" w:line="240" w:lineRule="auto"/>
        <w:ind w:left="446" w:hanging="446"/>
        <w:jc w:val="both"/>
        <w:rPr>
          <w:rFonts w:ascii="Calibri" w:hAnsi="Calibri" w:cs="Calibri"/>
          <w:sz w:val="20"/>
          <w:szCs w:val="20"/>
        </w:rPr>
      </w:pPr>
    </w:p>
    <w:p w14:paraId="0CB10B24" w14:textId="77777777" w:rsidR="004F743A" w:rsidRDefault="004F743A" w:rsidP="00BE3663">
      <w:pPr>
        <w:spacing w:after="0" w:line="240" w:lineRule="auto"/>
        <w:ind w:left="446" w:hanging="446"/>
        <w:jc w:val="both"/>
        <w:rPr>
          <w:rFonts w:ascii="Calibri" w:hAnsi="Calibri" w:cs="Calibri"/>
          <w:sz w:val="20"/>
          <w:szCs w:val="20"/>
        </w:rPr>
      </w:pPr>
    </w:p>
    <w:p w14:paraId="03D53833" w14:textId="77777777" w:rsidR="004F743A" w:rsidRDefault="004F743A" w:rsidP="00BE3663">
      <w:pPr>
        <w:spacing w:after="0" w:line="240" w:lineRule="auto"/>
        <w:ind w:left="446" w:hanging="446"/>
        <w:jc w:val="both"/>
        <w:rPr>
          <w:rFonts w:ascii="Calibri" w:hAnsi="Calibri" w:cs="Calibri"/>
          <w:sz w:val="20"/>
          <w:szCs w:val="20"/>
        </w:rPr>
      </w:pPr>
    </w:p>
    <w:p w14:paraId="296A7D3F" w14:textId="77777777" w:rsidR="004F743A" w:rsidRDefault="004F743A" w:rsidP="00BE3663">
      <w:pPr>
        <w:spacing w:after="0" w:line="240" w:lineRule="auto"/>
        <w:ind w:left="446" w:hanging="446"/>
        <w:jc w:val="both"/>
        <w:rPr>
          <w:rFonts w:ascii="Calibri" w:hAnsi="Calibri" w:cs="Calibri"/>
          <w:sz w:val="20"/>
          <w:szCs w:val="20"/>
        </w:rPr>
      </w:pPr>
    </w:p>
    <w:p w14:paraId="24DE125E" w14:textId="77777777" w:rsidR="004F743A" w:rsidRDefault="004F743A" w:rsidP="00BE3663">
      <w:pPr>
        <w:spacing w:after="0" w:line="240" w:lineRule="auto"/>
        <w:ind w:left="446" w:hanging="446"/>
        <w:jc w:val="both"/>
        <w:rPr>
          <w:rFonts w:ascii="Calibri" w:hAnsi="Calibri" w:cs="Calibri"/>
          <w:sz w:val="20"/>
          <w:szCs w:val="20"/>
        </w:rPr>
      </w:pPr>
    </w:p>
    <w:p w14:paraId="6466F443" w14:textId="77777777" w:rsidR="00363372" w:rsidRPr="003233E5" w:rsidRDefault="00363372" w:rsidP="00BE3663">
      <w:pPr>
        <w:spacing w:after="0" w:line="240" w:lineRule="auto"/>
        <w:ind w:left="446" w:hanging="446"/>
        <w:jc w:val="both"/>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76"/>
        <w:gridCol w:w="1842"/>
        <w:gridCol w:w="3402"/>
        <w:gridCol w:w="1560"/>
        <w:gridCol w:w="1194"/>
      </w:tblGrid>
      <w:tr w:rsidR="00BE3663" w:rsidRPr="003233E5" w14:paraId="1FB03BA6" w14:textId="77777777" w:rsidTr="00E1048F">
        <w:tc>
          <w:tcPr>
            <w:tcW w:w="8774" w:type="dxa"/>
            <w:gridSpan w:val="5"/>
          </w:tcPr>
          <w:p w14:paraId="1173B9EC" w14:textId="21D474D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lastRenderedPageBreak/>
              <w:t xml:space="preserve">Lot No.: </w:t>
            </w:r>
            <w:r w:rsidR="000B056E">
              <w:rPr>
                <w:rFonts w:ascii="Calibri" w:hAnsi="Calibri" w:cs="Calibri"/>
                <w:sz w:val="20"/>
                <w:szCs w:val="20"/>
              </w:rPr>
              <w:t>4</w:t>
            </w:r>
            <w:r w:rsidR="003A4F97">
              <w:rPr>
                <w:rFonts w:ascii="Calibri" w:hAnsi="Calibri" w:cs="Calibri"/>
                <w:sz w:val="20"/>
                <w:szCs w:val="20"/>
              </w:rPr>
              <w:t>7</w:t>
            </w:r>
            <w:r w:rsidRPr="003233E5">
              <w:rPr>
                <w:rFonts w:ascii="Calibri" w:hAnsi="Calibri" w:cs="Calibri"/>
                <w:sz w:val="20"/>
                <w:szCs w:val="20"/>
              </w:rPr>
              <w:t xml:space="preserve"> – Regional Offices Computerization for Region 13 (CARAGA)</w:t>
            </w:r>
          </w:p>
        </w:tc>
      </w:tr>
      <w:tr w:rsidR="00BE3663" w:rsidRPr="003233E5" w14:paraId="0E9338B1" w14:textId="77777777" w:rsidTr="00E1048F">
        <w:tc>
          <w:tcPr>
            <w:tcW w:w="8774" w:type="dxa"/>
            <w:gridSpan w:val="5"/>
          </w:tcPr>
          <w:p w14:paraId="46ED0986" w14:textId="4E146028" w:rsidR="00BE3663" w:rsidRPr="003233E5" w:rsidRDefault="00BE3663" w:rsidP="00E1048F">
            <w:pPr>
              <w:spacing w:after="160" w:line="259" w:lineRule="auto"/>
              <w:rPr>
                <w:rFonts w:ascii="Calibri" w:hAnsi="Calibri" w:cs="Calibri"/>
                <w:sz w:val="20"/>
                <w:szCs w:val="20"/>
                <w:u w:val="single"/>
              </w:rPr>
            </w:pPr>
            <w:r w:rsidRPr="003233E5">
              <w:rPr>
                <w:rFonts w:ascii="Calibri" w:hAnsi="Calibri" w:cs="Calibri"/>
                <w:sz w:val="20"/>
                <w:szCs w:val="20"/>
              </w:rPr>
              <w:t xml:space="preserve">Lot Name: </w:t>
            </w:r>
            <w:r w:rsidR="00A8528F">
              <w:rPr>
                <w:rFonts w:ascii="Calibri" w:hAnsi="Calibri" w:cs="Calibri"/>
                <w:sz w:val="20"/>
                <w:szCs w:val="20"/>
              </w:rPr>
              <w:t>Internet subscription</w:t>
            </w:r>
          </w:p>
        </w:tc>
      </w:tr>
      <w:tr w:rsidR="00BE3663" w:rsidRPr="003233E5" w14:paraId="1EBFEAE5" w14:textId="77777777" w:rsidTr="00E1048F">
        <w:tc>
          <w:tcPr>
            <w:tcW w:w="776" w:type="dxa"/>
          </w:tcPr>
          <w:p w14:paraId="40F29E1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Item No.</w:t>
            </w:r>
          </w:p>
        </w:tc>
        <w:tc>
          <w:tcPr>
            <w:tcW w:w="1842" w:type="dxa"/>
          </w:tcPr>
          <w:p w14:paraId="36A6BBC2"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Name of IT Products and Services</w:t>
            </w:r>
          </w:p>
        </w:tc>
        <w:tc>
          <w:tcPr>
            <w:tcW w:w="3402" w:type="dxa"/>
          </w:tcPr>
          <w:p w14:paraId="357DC33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Description</w:t>
            </w:r>
          </w:p>
        </w:tc>
        <w:tc>
          <w:tcPr>
            <w:tcW w:w="1560" w:type="dxa"/>
          </w:tcPr>
          <w:p w14:paraId="34B5EDB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Unit of Measurement</w:t>
            </w:r>
          </w:p>
        </w:tc>
        <w:tc>
          <w:tcPr>
            <w:tcW w:w="1194" w:type="dxa"/>
          </w:tcPr>
          <w:p w14:paraId="426E5BAE"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Quantity</w:t>
            </w:r>
          </w:p>
        </w:tc>
      </w:tr>
      <w:tr w:rsidR="00BE3663" w:rsidRPr="003233E5" w14:paraId="30B92FD6" w14:textId="77777777" w:rsidTr="00E1048F">
        <w:tc>
          <w:tcPr>
            <w:tcW w:w="776" w:type="dxa"/>
          </w:tcPr>
          <w:p w14:paraId="732A2898" w14:textId="7EB9ADBA"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c>
          <w:tcPr>
            <w:tcW w:w="1842" w:type="dxa"/>
          </w:tcPr>
          <w:p w14:paraId="33644681" w14:textId="41261D02" w:rsidR="00BE3663" w:rsidRPr="003233E5" w:rsidRDefault="00BE3663" w:rsidP="00E1048F">
            <w:pPr>
              <w:pStyle w:val="SectionVIIHeader2"/>
              <w:rPr>
                <w:rFonts w:ascii="Calibri" w:hAnsi="Calibri" w:cs="Calibri"/>
                <w:sz w:val="20"/>
                <w:szCs w:val="20"/>
              </w:rPr>
            </w:pPr>
            <w:r>
              <w:rPr>
                <w:rFonts w:ascii="Calibri" w:hAnsi="Calibri" w:cs="Calibri"/>
                <w:sz w:val="20"/>
                <w:szCs w:val="20"/>
              </w:rPr>
              <w:t>Internet subscription (</w:t>
            </w:r>
            <w:r w:rsidR="00A8528F">
              <w:rPr>
                <w:rFonts w:ascii="Calibri" w:hAnsi="Calibri" w:cs="Calibri"/>
                <w:sz w:val="20"/>
                <w:szCs w:val="20"/>
              </w:rPr>
              <w:t xml:space="preserve">1 </w:t>
            </w:r>
            <w:r>
              <w:rPr>
                <w:rFonts w:ascii="Calibri" w:hAnsi="Calibri" w:cs="Calibri"/>
                <w:sz w:val="20"/>
                <w:szCs w:val="20"/>
              </w:rPr>
              <w:t>year)</w:t>
            </w:r>
          </w:p>
        </w:tc>
        <w:tc>
          <w:tcPr>
            <w:tcW w:w="3402" w:type="dxa"/>
          </w:tcPr>
          <w:p w14:paraId="71ACA80F"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 xml:space="preserve">Line type: Lease line (fiber if </w:t>
            </w:r>
          </w:p>
          <w:p w14:paraId="07B838AB" w14:textId="77777777" w:rsidR="00CA05B1" w:rsidRPr="00CA05B1" w:rsidRDefault="00CA05B1" w:rsidP="00CA05B1">
            <w:pPr>
              <w:pStyle w:val="SectionVIIHeader2"/>
              <w:rPr>
                <w:rFonts w:ascii="Calibri" w:hAnsi="Calibri" w:cs="Calibri"/>
                <w:sz w:val="20"/>
                <w:szCs w:val="20"/>
              </w:rPr>
            </w:pPr>
            <w:r w:rsidRPr="00CA05B1">
              <w:rPr>
                <w:rFonts w:ascii="Calibri" w:hAnsi="Calibri" w:cs="Calibri"/>
                <w:sz w:val="20"/>
                <w:szCs w:val="20"/>
              </w:rPr>
              <w:t>Available) / Business / Enterprise</w:t>
            </w:r>
          </w:p>
          <w:p w14:paraId="4D9D3769" w14:textId="4162BD48" w:rsidR="00BE3663" w:rsidRPr="003233E5" w:rsidRDefault="00CA05B1" w:rsidP="00CA05B1">
            <w:pPr>
              <w:rPr>
                <w:rFonts w:ascii="Calibri" w:eastAsia="Times New Roman" w:hAnsi="Calibri" w:cs="Calibri"/>
                <w:color w:val="000000"/>
                <w:sz w:val="20"/>
                <w:szCs w:val="20"/>
                <w:lang w:val="en-PH" w:eastAsia="en-PH"/>
              </w:rPr>
            </w:pPr>
            <w:r w:rsidRPr="00CA05B1">
              <w:rPr>
                <w:rFonts w:ascii="Calibri" w:hAnsi="Calibri" w:cs="Calibri"/>
                <w:sz w:val="20"/>
                <w:szCs w:val="20"/>
              </w:rPr>
              <w:t>CIR 90% or greater</w:t>
            </w:r>
          </w:p>
        </w:tc>
        <w:tc>
          <w:tcPr>
            <w:tcW w:w="1560" w:type="dxa"/>
          </w:tcPr>
          <w:p w14:paraId="2363A36B"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Unit</w:t>
            </w:r>
          </w:p>
        </w:tc>
        <w:tc>
          <w:tcPr>
            <w:tcW w:w="1194" w:type="dxa"/>
          </w:tcPr>
          <w:p w14:paraId="40810568"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1</w:t>
            </w:r>
          </w:p>
        </w:tc>
      </w:tr>
      <w:tr w:rsidR="00BE3663" w:rsidRPr="003233E5" w14:paraId="6569DC2D" w14:textId="77777777" w:rsidTr="00E1048F">
        <w:tc>
          <w:tcPr>
            <w:tcW w:w="776" w:type="dxa"/>
          </w:tcPr>
          <w:p w14:paraId="5EB38393" w14:textId="0C24FAEA" w:rsidR="00BE3663" w:rsidRPr="003233E5" w:rsidRDefault="00A8528F" w:rsidP="00E1048F">
            <w:pPr>
              <w:pStyle w:val="SectionVIIHeader2"/>
              <w:rPr>
                <w:rFonts w:ascii="Calibri" w:hAnsi="Calibri" w:cs="Calibri"/>
                <w:sz w:val="20"/>
                <w:szCs w:val="20"/>
              </w:rPr>
            </w:pPr>
            <w:r>
              <w:rPr>
                <w:rFonts w:ascii="Calibri" w:hAnsi="Calibri" w:cs="Calibri"/>
                <w:sz w:val="20"/>
                <w:szCs w:val="20"/>
              </w:rPr>
              <w:t>2</w:t>
            </w:r>
          </w:p>
        </w:tc>
        <w:tc>
          <w:tcPr>
            <w:tcW w:w="1842" w:type="dxa"/>
          </w:tcPr>
          <w:p w14:paraId="27CB8E0C"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Estimated Delivery Cost</w:t>
            </w:r>
          </w:p>
        </w:tc>
        <w:tc>
          <w:tcPr>
            <w:tcW w:w="3402" w:type="dxa"/>
          </w:tcPr>
          <w:p w14:paraId="47152E90" w14:textId="77777777" w:rsidR="00BE3663" w:rsidRDefault="00BE3663" w:rsidP="00E1048F">
            <w:pPr>
              <w:pStyle w:val="SectionVIIHeader2"/>
              <w:rPr>
                <w:rFonts w:ascii="Calibri" w:hAnsi="Calibri" w:cs="Calibri"/>
                <w:sz w:val="20"/>
                <w:szCs w:val="20"/>
              </w:rPr>
            </w:pPr>
            <w:r>
              <w:rPr>
                <w:rFonts w:ascii="Calibri" w:hAnsi="Calibri" w:cs="Calibri"/>
                <w:sz w:val="20"/>
                <w:szCs w:val="20"/>
              </w:rPr>
              <w:t>BLGF Regional Center 13</w:t>
            </w:r>
          </w:p>
          <w:p w14:paraId="12A819BD" w14:textId="77777777" w:rsidR="00BE3663" w:rsidRPr="003233E5" w:rsidRDefault="00BE3663" w:rsidP="00E1048F">
            <w:pPr>
              <w:pStyle w:val="SectionVIIHeader2"/>
              <w:rPr>
                <w:rFonts w:ascii="Calibri" w:hAnsi="Calibri" w:cs="Calibri"/>
                <w:sz w:val="20"/>
                <w:szCs w:val="20"/>
              </w:rPr>
            </w:pPr>
            <w:r>
              <w:rPr>
                <w:rFonts w:ascii="Calibri" w:hAnsi="Calibri" w:cs="Calibri"/>
                <w:sz w:val="20"/>
                <w:szCs w:val="20"/>
              </w:rPr>
              <w:t>2</w:t>
            </w:r>
            <w:r w:rsidRPr="00AD6DBA">
              <w:rPr>
                <w:rFonts w:ascii="Calibri" w:hAnsi="Calibri" w:cs="Calibri"/>
                <w:sz w:val="20"/>
                <w:szCs w:val="20"/>
                <w:vertAlign w:val="superscript"/>
              </w:rPr>
              <w:t>nd</w:t>
            </w:r>
            <w:r>
              <w:rPr>
                <w:rFonts w:ascii="Calibri" w:hAnsi="Calibri" w:cs="Calibri"/>
                <w:sz w:val="20"/>
                <w:szCs w:val="20"/>
              </w:rPr>
              <w:t xml:space="preserve"> Floor, P.S.  Arcade, JP Rosales Avenue, Butuan City</w:t>
            </w:r>
          </w:p>
        </w:tc>
        <w:tc>
          <w:tcPr>
            <w:tcW w:w="1560" w:type="dxa"/>
          </w:tcPr>
          <w:p w14:paraId="55F02FD1" w14:textId="77777777" w:rsidR="00BE3663" w:rsidRPr="003233E5" w:rsidRDefault="00BE3663" w:rsidP="00E1048F">
            <w:pPr>
              <w:pStyle w:val="SectionVIIHeader2"/>
              <w:rPr>
                <w:rFonts w:ascii="Calibri" w:hAnsi="Calibri" w:cs="Calibri"/>
                <w:sz w:val="20"/>
                <w:szCs w:val="20"/>
              </w:rPr>
            </w:pPr>
            <w:r w:rsidRPr="003233E5">
              <w:rPr>
                <w:rFonts w:ascii="Calibri" w:hAnsi="Calibri" w:cs="Calibri"/>
                <w:sz w:val="20"/>
                <w:szCs w:val="20"/>
              </w:rPr>
              <w:t>Lot</w:t>
            </w:r>
          </w:p>
        </w:tc>
        <w:tc>
          <w:tcPr>
            <w:tcW w:w="1194" w:type="dxa"/>
          </w:tcPr>
          <w:p w14:paraId="7A673BB1" w14:textId="01BA9B0F" w:rsidR="00BE3663" w:rsidRPr="003233E5" w:rsidRDefault="00A8528F" w:rsidP="00E1048F">
            <w:pPr>
              <w:pStyle w:val="SectionVIIHeader2"/>
              <w:rPr>
                <w:rFonts w:ascii="Calibri" w:hAnsi="Calibri" w:cs="Calibri"/>
                <w:sz w:val="20"/>
                <w:szCs w:val="20"/>
              </w:rPr>
            </w:pPr>
            <w:r>
              <w:rPr>
                <w:rFonts w:ascii="Calibri" w:hAnsi="Calibri" w:cs="Calibri"/>
                <w:sz w:val="20"/>
                <w:szCs w:val="20"/>
              </w:rPr>
              <w:t>1</w:t>
            </w:r>
          </w:p>
        </w:tc>
      </w:tr>
    </w:tbl>
    <w:p w14:paraId="29309353" w14:textId="77777777" w:rsidR="00BE3663" w:rsidRPr="003233E5" w:rsidRDefault="00BE3663" w:rsidP="00BE3663">
      <w:pPr>
        <w:spacing w:after="0" w:line="240" w:lineRule="auto"/>
        <w:jc w:val="both"/>
        <w:rPr>
          <w:rFonts w:ascii="Calibri" w:hAnsi="Calibri" w:cs="Calibri"/>
          <w:sz w:val="20"/>
          <w:szCs w:val="20"/>
        </w:rPr>
      </w:pPr>
    </w:p>
    <w:p w14:paraId="78D778A9" w14:textId="77777777" w:rsidR="00BE3663" w:rsidRPr="003233E5" w:rsidRDefault="00BE3663" w:rsidP="00AD6DBA">
      <w:pPr>
        <w:spacing w:after="0" w:line="240" w:lineRule="auto"/>
        <w:jc w:val="both"/>
        <w:rPr>
          <w:rFonts w:ascii="Calibri" w:hAnsi="Calibri" w:cs="Calibri"/>
          <w:sz w:val="20"/>
          <w:szCs w:val="20"/>
        </w:rPr>
      </w:pPr>
    </w:p>
    <w:p w14:paraId="045D155D" w14:textId="77777777" w:rsidR="004356D2" w:rsidRPr="003233E5" w:rsidRDefault="00CC22A6" w:rsidP="004356D2">
      <w:pPr>
        <w:spacing w:after="0" w:line="240" w:lineRule="auto"/>
        <w:ind w:left="446" w:hanging="446"/>
        <w:jc w:val="both"/>
        <w:rPr>
          <w:rFonts w:ascii="Calibri" w:hAnsi="Calibri" w:cs="Calibri"/>
          <w:sz w:val="20"/>
          <w:szCs w:val="20"/>
        </w:rPr>
      </w:pPr>
      <w:r w:rsidRPr="003233E5">
        <w:rPr>
          <w:rFonts w:ascii="Calibri" w:hAnsi="Calibri" w:cs="Calibri"/>
          <w:sz w:val="20"/>
          <w:szCs w:val="20"/>
        </w:rPr>
        <w:t>3.</w:t>
      </w:r>
      <w:r w:rsidRPr="003233E5">
        <w:rPr>
          <w:rFonts w:ascii="Calibri" w:hAnsi="Calibri" w:cs="Calibri"/>
          <w:sz w:val="20"/>
          <w:szCs w:val="20"/>
        </w:rPr>
        <w:tab/>
      </w:r>
      <w:r w:rsidR="004356D2" w:rsidRPr="003233E5">
        <w:rPr>
          <w:rFonts w:ascii="Calibri" w:hAnsi="Calibri" w:cs="Calibri"/>
          <w:sz w:val="20"/>
          <w:szCs w:val="20"/>
        </w:rPr>
        <w:t xml:space="preserve">Open competitive bidding will be conducted in accordance with ADB’s </w:t>
      </w:r>
      <w:r w:rsidR="004356D2" w:rsidRPr="003233E5">
        <w:rPr>
          <w:rFonts w:ascii="Calibri" w:hAnsi="Calibri" w:cs="Calibri"/>
          <w:b/>
          <w:sz w:val="20"/>
          <w:szCs w:val="20"/>
          <w:u w:val="single"/>
        </w:rPr>
        <w:t>Open Competitive Bidding (OCB)</w:t>
      </w:r>
      <w:r w:rsidR="004356D2" w:rsidRPr="003233E5">
        <w:rPr>
          <w:rFonts w:ascii="Calibri" w:hAnsi="Calibri" w:cs="Calibri"/>
          <w:sz w:val="20"/>
          <w:szCs w:val="20"/>
        </w:rPr>
        <w:t xml:space="preserve"> procedure and is open to all Bidders from eligible countries as described in the Bidding Document.</w:t>
      </w:r>
    </w:p>
    <w:p w14:paraId="438D85BB" w14:textId="427B0434" w:rsidR="00CC22A6" w:rsidRPr="003233E5" w:rsidRDefault="00CC22A6" w:rsidP="00CC22A6">
      <w:pPr>
        <w:spacing w:after="0" w:line="240" w:lineRule="auto"/>
        <w:ind w:left="446" w:hanging="446"/>
        <w:jc w:val="both"/>
        <w:rPr>
          <w:rFonts w:ascii="Calibri" w:hAnsi="Calibri" w:cs="Calibri"/>
          <w:sz w:val="20"/>
          <w:szCs w:val="20"/>
        </w:rPr>
      </w:pPr>
    </w:p>
    <w:p w14:paraId="1CF979D1" w14:textId="77777777" w:rsidR="00D71C23" w:rsidRPr="003233E5" w:rsidRDefault="00C76A17" w:rsidP="00D71C23">
      <w:pPr>
        <w:spacing w:after="0" w:line="240" w:lineRule="auto"/>
        <w:ind w:left="446" w:hanging="446"/>
        <w:jc w:val="both"/>
        <w:rPr>
          <w:rFonts w:ascii="Calibri" w:hAnsi="Calibri" w:cs="Calibri"/>
          <w:sz w:val="20"/>
          <w:szCs w:val="20"/>
        </w:rPr>
      </w:pPr>
      <w:r w:rsidRPr="003233E5">
        <w:rPr>
          <w:rFonts w:ascii="Calibri" w:hAnsi="Calibri" w:cs="Calibri"/>
          <w:sz w:val="20"/>
          <w:szCs w:val="20"/>
        </w:rPr>
        <w:t>4.</w:t>
      </w:r>
      <w:r w:rsidRPr="003233E5">
        <w:rPr>
          <w:rFonts w:ascii="Calibri" w:hAnsi="Calibri" w:cs="Calibri"/>
          <w:sz w:val="20"/>
          <w:szCs w:val="20"/>
        </w:rPr>
        <w:tab/>
      </w:r>
      <w:r w:rsidR="00D71C23" w:rsidRPr="003233E5">
        <w:rPr>
          <w:rFonts w:ascii="Calibri" w:hAnsi="Calibri" w:cs="Calibri"/>
          <w:sz w:val="20"/>
          <w:szCs w:val="20"/>
        </w:rPr>
        <w:t>Only eligible Bidders with the following key qualifications defined in the Bidding Document may participate in this bidding:</w:t>
      </w:r>
    </w:p>
    <w:p w14:paraId="29C30C16" w14:textId="77777777" w:rsidR="00D71C23" w:rsidRPr="003233E5" w:rsidRDefault="00D71C23" w:rsidP="00D71C23">
      <w:pPr>
        <w:spacing w:after="0" w:line="240" w:lineRule="auto"/>
        <w:ind w:left="446" w:hanging="446"/>
        <w:jc w:val="both"/>
        <w:rPr>
          <w:rFonts w:ascii="Calibri" w:hAnsi="Calibri" w:cs="Calibri"/>
          <w:sz w:val="20"/>
          <w:szCs w:val="20"/>
        </w:rPr>
      </w:pPr>
    </w:p>
    <w:tbl>
      <w:tblPr>
        <w:tblW w:w="0" w:type="auto"/>
        <w:tblInd w:w="446" w:type="dxa"/>
        <w:tblLook w:val="04A0" w:firstRow="1" w:lastRow="0" w:firstColumn="1" w:lastColumn="0" w:noHBand="0" w:noVBand="1"/>
      </w:tblPr>
      <w:tblGrid>
        <w:gridCol w:w="4225"/>
        <w:gridCol w:w="4358"/>
      </w:tblGrid>
      <w:tr w:rsidR="00D71C23" w:rsidRPr="003233E5" w14:paraId="3BDB8777" w14:textId="77777777" w:rsidTr="00F30C5F">
        <w:tc>
          <w:tcPr>
            <w:tcW w:w="4413" w:type="dxa"/>
          </w:tcPr>
          <w:p w14:paraId="3AB37492" w14:textId="77777777"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Nature of Business</w:t>
            </w:r>
          </w:p>
        </w:tc>
        <w:tc>
          <w:tcPr>
            <w:tcW w:w="4491" w:type="dxa"/>
          </w:tcPr>
          <w:p w14:paraId="118BD0F2" w14:textId="77777777"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Bidder must be a supplier/manufacturer of IT products (servers, laptops, etc.) and is capable to deliver its products anywhere in the Philippines</w:t>
            </w:r>
          </w:p>
        </w:tc>
      </w:tr>
      <w:tr w:rsidR="00D71C23" w:rsidRPr="003233E5" w14:paraId="4DF550E8" w14:textId="77777777" w:rsidTr="00F30C5F">
        <w:tc>
          <w:tcPr>
            <w:tcW w:w="4413" w:type="dxa"/>
          </w:tcPr>
          <w:p w14:paraId="6FE8B8DE" w14:textId="77777777"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Years in operation</w:t>
            </w:r>
          </w:p>
        </w:tc>
        <w:tc>
          <w:tcPr>
            <w:tcW w:w="4491" w:type="dxa"/>
          </w:tcPr>
          <w:p w14:paraId="4E091848" w14:textId="77777777"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Bidder must have been in operation for five (5) years</w:t>
            </w:r>
          </w:p>
        </w:tc>
      </w:tr>
      <w:tr w:rsidR="00D71C23" w:rsidRPr="003233E5" w14:paraId="6AE5E192" w14:textId="77777777" w:rsidTr="00F30C5F">
        <w:tc>
          <w:tcPr>
            <w:tcW w:w="4413" w:type="dxa"/>
          </w:tcPr>
          <w:p w14:paraId="572DAA73" w14:textId="77777777"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Contracts of Similar Size and Nature</w:t>
            </w:r>
          </w:p>
        </w:tc>
        <w:tc>
          <w:tcPr>
            <w:tcW w:w="4491" w:type="dxa"/>
          </w:tcPr>
          <w:p w14:paraId="0DF0D346" w14:textId="343BE17A"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 xml:space="preserve">Bidder must have successfully supplied in the past five (5) years at least </w:t>
            </w:r>
            <w:r w:rsidR="000E5756" w:rsidRPr="003233E5">
              <w:rPr>
                <w:rFonts w:ascii="Calibri" w:hAnsi="Calibri" w:cs="Calibri"/>
                <w:b/>
                <w:sz w:val="20"/>
                <w:szCs w:val="20"/>
              </w:rPr>
              <w:t>three (3)</w:t>
            </w:r>
            <w:r w:rsidRPr="003233E5">
              <w:rPr>
                <w:rFonts w:ascii="Calibri" w:hAnsi="Calibri" w:cs="Calibri"/>
                <w:b/>
                <w:sz w:val="20"/>
                <w:szCs w:val="20"/>
              </w:rPr>
              <w:t xml:space="preserve"> similar contract</w:t>
            </w:r>
            <w:r w:rsidR="000E5756" w:rsidRPr="003233E5">
              <w:rPr>
                <w:rFonts w:ascii="Calibri" w:hAnsi="Calibri" w:cs="Calibri"/>
                <w:b/>
                <w:sz w:val="20"/>
                <w:szCs w:val="20"/>
              </w:rPr>
              <w:t>s</w:t>
            </w:r>
            <w:r w:rsidRPr="003233E5">
              <w:rPr>
                <w:rFonts w:ascii="Calibri" w:hAnsi="Calibri" w:cs="Calibri"/>
                <w:b/>
                <w:sz w:val="20"/>
                <w:szCs w:val="20"/>
              </w:rPr>
              <w:t xml:space="preserve"> with value of at least </w:t>
            </w:r>
            <w:r w:rsidR="00043183" w:rsidRPr="00CC3C34">
              <w:rPr>
                <w:rFonts w:ascii="Calibri" w:hAnsi="Calibri" w:cs="Calibri"/>
                <w:b/>
                <w:sz w:val="20"/>
                <w:szCs w:val="20"/>
                <w:highlight w:val="yellow"/>
              </w:rPr>
              <w:t>Philippine Pesos Three Million (</w:t>
            </w:r>
            <w:proofErr w:type="spellStart"/>
            <w:r w:rsidRPr="00CC3C34">
              <w:rPr>
                <w:rFonts w:ascii="Calibri" w:hAnsi="Calibri" w:cs="Calibri"/>
                <w:b/>
                <w:sz w:val="20"/>
                <w:szCs w:val="20"/>
                <w:highlight w:val="yellow"/>
              </w:rPr>
              <w:t>PhP</w:t>
            </w:r>
            <w:proofErr w:type="spellEnd"/>
            <w:r w:rsidRPr="00CC3C34">
              <w:rPr>
                <w:rFonts w:ascii="Calibri" w:hAnsi="Calibri" w:cs="Calibri"/>
                <w:b/>
                <w:sz w:val="20"/>
                <w:szCs w:val="20"/>
                <w:highlight w:val="yellow"/>
              </w:rPr>
              <w:t xml:space="preserve"> </w:t>
            </w:r>
            <w:r w:rsidR="00D336A3" w:rsidRPr="00CC3C34">
              <w:rPr>
                <w:rFonts w:ascii="Calibri" w:hAnsi="Calibri" w:cs="Calibri"/>
                <w:b/>
                <w:sz w:val="20"/>
                <w:szCs w:val="20"/>
                <w:highlight w:val="yellow"/>
              </w:rPr>
              <w:t>3</w:t>
            </w:r>
            <w:r w:rsidR="00043183" w:rsidRPr="00CC3C34">
              <w:rPr>
                <w:rFonts w:ascii="Calibri" w:hAnsi="Calibri" w:cs="Calibri"/>
                <w:b/>
                <w:sz w:val="20"/>
                <w:szCs w:val="20"/>
                <w:highlight w:val="yellow"/>
              </w:rPr>
              <w:t>,000,000.00)</w:t>
            </w:r>
          </w:p>
        </w:tc>
      </w:tr>
      <w:tr w:rsidR="00D71C23" w:rsidRPr="003233E5" w14:paraId="7B06FD28" w14:textId="77777777" w:rsidTr="00F30C5F">
        <w:tc>
          <w:tcPr>
            <w:tcW w:w="4413" w:type="dxa"/>
          </w:tcPr>
          <w:p w14:paraId="100B8046" w14:textId="77777777"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Bid Security</w:t>
            </w:r>
          </w:p>
        </w:tc>
        <w:tc>
          <w:tcPr>
            <w:tcW w:w="4491" w:type="dxa"/>
          </w:tcPr>
          <w:p w14:paraId="2444B601" w14:textId="2D4FB0DD" w:rsidR="00D71C23" w:rsidRPr="003233E5" w:rsidRDefault="00D71C23" w:rsidP="00F30C5F">
            <w:pPr>
              <w:jc w:val="both"/>
              <w:rPr>
                <w:rFonts w:ascii="Calibri" w:hAnsi="Calibri" w:cs="Calibri"/>
                <w:b/>
                <w:sz w:val="20"/>
                <w:szCs w:val="20"/>
              </w:rPr>
            </w:pPr>
            <w:r w:rsidRPr="003233E5">
              <w:rPr>
                <w:rFonts w:ascii="Calibri" w:hAnsi="Calibri" w:cs="Calibri"/>
                <w:b/>
                <w:sz w:val="20"/>
                <w:szCs w:val="20"/>
              </w:rPr>
              <w:t xml:space="preserve">Bidder must be able to post a bank security of </w:t>
            </w:r>
            <w:r w:rsidR="00043183" w:rsidRPr="00CC3C34">
              <w:rPr>
                <w:rFonts w:ascii="Calibri" w:hAnsi="Calibri" w:cs="Calibri"/>
                <w:b/>
                <w:sz w:val="20"/>
                <w:szCs w:val="20"/>
                <w:highlight w:val="yellow"/>
              </w:rPr>
              <w:t>Philippine Pesos One Million (</w:t>
            </w:r>
            <w:r w:rsidRPr="00CC3C34">
              <w:rPr>
                <w:rFonts w:ascii="Calibri" w:hAnsi="Calibri" w:cs="Calibri"/>
                <w:b/>
                <w:sz w:val="20"/>
                <w:szCs w:val="20"/>
                <w:highlight w:val="yellow"/>
              </w:rPr>
              <w:t xml:space="preserve">Php </w:t>
            </w:r>
            <w:r w:rsidR="00C14E83" w:rsidRPr="00CC3C34">
              <w:rPr>
                <w:rFonts w:ascii="Calibri" w:hAnsi="Calibri" w:cs="Calibri"/>
                <w:b/>
                <w:sz w:val="20"/>
                <w:szCs w:val="20"/>
                <w:highlight w:val="yellow"/>
              </w:rPr>
              <w:t>1,</w:t>
            </w:r>
            <w:r w:rsidR="00C36CD6" w:rsidRPr="00CC3C34">
              <w:rPr>
                <w:rFonts w:ascii="Calibri" w:hAnsi="Calibri" w:cs="Calibri"/>
                <w:b/>
                <w:sz w:val="20"/>
                <w:szCs w:val="20"/>
                <w:highlight w:val="yellow"/>
              </w:rPr>
              <w:t>00</w:t>
            </w:r>
            <w:r w:rsidR="00043183" w:rsidRPr="00CC3C34">
              <w:rPr>
                <w:rFonts w:ascii="Calibri" w:hAnsi="Calibri" w:cs="Calibri"/>
                <w:b/>
                <w:sz w:val="20"/>
                <w:szCs w:val="20"/>
                <w:highlight w:val="yellow"/>
              </w:rPr>
              <w:t>0</w:t>
            </w:r>
            <w:r w:rsidR="009D4A67" w:rsidRPr="00CC3C34">
              <w:rPr>
                <w:rFonts w:ascii="Calibri" w:hAnsi="Calibri" w:cs="Calibri"/>
                <w:b/>
                <w:sz w:val="20"/>
                <w:szCs w:val="20"/>
                <w:highlight w:val="yellow"/>
              </w:rPr>
              <w:t>,000.00</w:t>
            </w:r>
            <w:r w:rsidR="00043183" w:rsidRPr="00CC3C34">
              <w:rPr>
                <w:rFonts w:ascii="Calibri" w:hAnsi="Calibri" w:cs="Calibri"/>
                <w:b/>
                <w:sz w:val="20"/>
                <w:szCs w:val="20"/>
                <w:highlight w:val="yellow"/>
              </w:rPr>
              <w:t>)</w:t>
            </w:r>
            <w:r w:rsidRPr="00CC3C34">
              <w:rPr>
                <w:rFonts w:ascii="Calibri" w:hAnsi="Calibri" w:cs="Calibri"/>
                <w:b/>
                <w:sz w:val="20"/>
                <w:szCs w:val="20"/>
                <w:highlight w:val="yellow"/>
              </w:rPr>
              <w:t>.</w:t>
            </w:r>
            <w:bookmarkStart w:id="0" w:name="_GoBack"/>
            <w:bookmarkEnd w:id="0"/>
          </w:p>
        </w:tc>
      </w:tr>
    </w:tbl>
    <w:p w14:paraId="0227B37B" w14:textId="5B68354B" w:rsidR="006639D2" w:rsidRPr="003233E5" w:rsidRDefault="00C76A17" w:rsidP="1C3610BF">
      <w:pPr>
        <w:spacing w:after="0" w:line="240" w:lineRule="auto"/>
        <w:ind w:left="446" w:hanging="446"/>
        <w:jc w:val="both"/>
        <w:rPr>
          <w:rFonts w:ascii="Calibri" w:hAnsi="Calibri" w:cs="Calibri"/>
          <w:b/>
          <w:bCs/>
          <w:sz w:val="20"/>
          <w:szCs w:val="20"/>
          <w:u w:val="single"/>
        </w:rPr>
      </w:pPr>
      <w:r w:rsidRPr="003233E5">
        <w:rPr>
          <w:rFonts w:ascii="Calibri" w:hAnsi="Calibri" w:cs="Calibri"/>
          <w:sz w:val="20"/>
          <w:szCs w:val="20"/>
        </w:rPr>
        <w:br/>
      </w:r>
      <w:r w:rsidR="006639D2" w:rsidRPr="003233E5">
        <w:rPr>
          <w:rFonts w:ascii="Calibri" w:hAnsi="Calibri" w:cs="Calibri"/>
          <w:sz w:val="20"/>
          <w:szCs w:val="20"/>
        </w:rPr>
        <w:t xml:space="preserve">To obtain further information and inspect the bidding documents, Bidders may contact the address given below, </w:t>
      </w:r>
      <w:r w:rsidR="006639D2" w:rsidRPr="003233E5">
        <w:rPr>
          <w:rFonts w:ascii="Calibri" w:hAnsi="Calibri" w:cs="Calibri"/>
          <w:b/>
          <w:bCs/>
          <w:sz w:val="20"/>
          <w:szCs w:val="20"/>
          <w:u w:val="single"/>
        </w:rPr>
        <w:t xml:space="preserve">Monday to Friday, during office hours from 9:00am to 4:00pm (Manila time), starting </w:t>
      </w:r>
      <w:r w:rsidR="001D2A5B">
        <w:rPr>
          <w:rFonts w:ascii="Calibri" w:hAnsi="Calibri" w:cs="Calibri"/>
          <w:b/>
          <w:bCs/>
          <w:sz w:val="20"/>
          <w:szCs w:val="20"/>
          <w:u w:val="single"/>
        </w:rPr>
        <w:t>2</w:t>
      </w:r>
      <w:r w:rsidR="00FF3EA2">
        <w:rPr>
          <w:rFonts w:ascii="Calibri" w:hAnsi="Calibri" w:cs="Calibri"/>
          <w:b/>
          <w:bCs/>
          <w:sz w:val="20"/>
          <w:szCs w:val="20"/>
          <w:u w:val="single"/>
        </w:rPr>
        <w:t>2</w:t>
      </w:r>
      <w:r w:rsidR="00870C54" w:rsidRPr="003233E5">
        <w:rPr>
          <w:rFonts w:ascii="Calibri" w:hAnsi="Calibri" w:cs="Calibri"/>
          <w:b/>
          <w:bCs/>
          <w:sz w:val="20"/>
          <w:szCs w:val="20"/>
          <w:u w:val="single"/>
        </w:rPr>
        <w:t xml:space="preserve"> February</w:t>
      </w:r>
      <w:r w:rsidR="006639D2" w:rsidRPr="003233E5">
        <w:rPr>
          <w:rFonts w:ascii="Calibri" w:hAnsi="Calibri" w:cs="Calibri"/>
          <w:b/>
          <w:bCs/>
          <w:sz w:val="20"/>
          <w:szCs w:val="20"/>
          <w:u w:val="single"/>
        </w:rPr>
        <w:t xml:space="preserve"> 2024:</w:t>
      </w:r>
    </w:p>
    <w:p w14:paraId="481D24E3" w14:textId="77777777" w:rsidR="006639D2" w:rsidRPr="003233E5" w:rsidRDefault="006639D2" w:rsidP="006639D2">
      <w:pPr>
        <w:spacing w:after="0" w:line="240" w:lineRule="auto"/>
        <w:ind w:left="446" w:hanging="446"/>
        <w:jc w:val="both"/>
        <w:rPr>
          <w:rFonts w:ascii="Calibri" w:hAnsi="Calibri" w:cs="Calibri"/>
          <w:sz w:val="20"/>
          <w:szCs w:val="20"/>
        </w:rPr>
      </w:pPr>
      <w:r w:rsidRPr="003233E5">
        <w:rPr>
          <w:rFonts w:ascii="Calibri" w:hAnsi="Calibri" w:cs="Calibri"/>
          <w:sz w:val="20"/>
          <w:szCs w:val="20"/>
        </w:rPr>
        <w:tab/>
      </w:r>
    </w:p>
    <w:p w14:paraId="211D02F1" w14:textId="1FC1AC78" w:rsidR="006639D2" w:rsidRPr="003233E5" w:rsidRDefault="006639D2" w:rsidP="006639D2">
      <w:pPr>
        <w:spacing w:after="0" w:line="240" w:lineRule="auto"/>
        <w:ind w:left="446"/>
        <w:jc w:val="both"/>
        <w:rPr>
          <w:rFonts w:ascii="Calibri" w:hAnsi="Calibri" w:cs="Calibri"/>
          <w:b/>
          <w:sz w:val="20"/>
          <w:szCs w:val="20"/>
        </w:rPr>
      </w:pPr>
      <w:r w:rsidRPr="003233E5">
        <w:rPr>
          <w:rFonts w:ascii="Calibri" w:hAnsi="Calibri" w:cs="Calibri"/>
          <w:b/>
          <w:sz w:val="20"/>
          <w:szCs w:val="20"/>
        </w:rPr>
        <w:t xml:space="preserve">Attention: </w:t>
      </w:r>
      <w:r w:rsidRPr="003233E5">
        <w:rPr>
          <w:rFonts w:ascii="Calibri" w:hAnsi="Calibri" w:cs="Calibri"/>
          <w:b/>
          <w:sz w:val="20"/>
          <w:szCs w:val="20"/>
        </w:rPr>
        <w:tab/>
      </w:r>
      <w:r w:rsidR="003A38CA">
        <w:rPr>
          <w:rFonts w:ascii="Calibri" w:hAnsi="Calibri" w:cs="Calibri"/>
          <w:b/>
          <w:sz w:val="20"/>
          <w:szCs w:val="20"/>
        </w:rPr>
        <w:tab/>
      </w:r>
      <w:r w:rsidRPr="003233E5">
        <w:rPr>
          <w:rFonts w:ascii="Calibri" w:hAnsi="Calibri" w:cs="Calibri"/>
          <w:b/>
          <w:sz w:val="20"/>
          <w:szCs w:val="20"/>
        </w:rPr>
        <w:t>RICARDO l. BOBIS, JR. / GRACE LOUIE M. BOONGALING</w:t>
      </w:r>
    </w:p>
    <w:p w14:paraId="7106A64C" w14:textId="77777777" w:rsidR="006639D2" w:rsidRPr="003233E5" w:rsidRDefault="006639D2" w:rsidP="006639D2">
      <w:pPr>
        <w:spacing w:after="0" w:line="240" w:lineRule="auto"/>
        <w:ind w:left="446"/>
        <w:jc w:val="both"/>
        <w:rPr>
          <w:rFonts w:ascii="Calibri" w:hAnsi="Calibri" w:cs="Calibri"/>
          <w:b/>
          <w:sz w:val="20"/>
          <w:szCs w:val="20"/>
        </w:rPr>
      </w:pPr>
      <w:r w:rsidRPr="003233E5">
        <w:rPr>
          <w:rFonts w:ascii="Calibri" w:hAnsi="Calibri" w:cs="Calibri"/>
          <w:b/>
          <w:sz w:val="20"/>
          <w:szCs w:val="20"/>
        </w:rPr>
        <w:tab/>
      </w:r>
      <w:r w:rsidRPr="003233E5">
        <w:rPr>
          <w:rFonts w:ascii="Calibri" w:hAnsi="Calibri" w:cs="Calibri"/>
          <w:b/>
          <w:sz w:val="20"/>
          <w:szCs w:val="20"/>
        </w:rPr>
        <w:tab/>
      </w:r>
      <w:r w:rsidRPr="003233E5">
        <w:rPr>
          <w:rFonts w:ascii="Calibri" w:hAnsi="Calibri" w:cs="Calibri"/>
          <w:b/>
          <w:sz w:val="20"/>
          <w:szCs w:val="20"/>
        </w:rPr>
        <w:tab/>
        <w:t>Director / Acting Chief, Admin Division</w:t>
      </w:r>
    </w:p>
    <w:p w14:paraId="2726AE24" w14:textId="77777777" w:rsidR="006639D2" w:rsidRPr="003233E5" w:rsidRDefault="006639D2" w:rsidP="006639D2">
      <w:pPr>
        <w:spacing w:after="0" w:line="240" w:lineRule="auto"/>
        <w:ind w:left="446"/>
        <w:jc w:val="both"/>
        <w:rPr>
          <w:rFonts w:ascii="Calibri" w:hAnsi="Calibri" w:cs="Calibri"/>
          <w:b/>
          <w:sz w:val="20"/>
          <w:szCs w:val="20"/>
        </w:rPr>
      </w:pPr>
      <w:r w:rsidRPr="003233E5">
        <w:rPr>
          <w:rFonts w:ascii="Calibri" w:hAnsi="Calibri" w:cs="Calibri"/>
          <w:b/>
          <w:sz w:val="20"/>
          <w:szCs w:val="20"/>
        </w:rPr>
        <w:t xml:space="preserve">Address:  </w:t>
      </w:r>
      <w:r w:rsidRPr="003233E5">
        <w:rPr>
          <w:rFonts w:ascii="Calibri" w:hAnsi="Calibri" w:cs="Calibri"/>
          <w:b/>
          <w:sz w:val="20"/>
          <w:szCs w:val="20"/>
        </w:rPr>
        <w:tab/>
      </w:r>
      <w:r w:rsidRPr="003233E5">
        <w:rPr>
          <w:rFonts w:ascii="Calibri" w:hAnsi="Calibri" w:cs="Calibri"/>
          <w:b/>
          <w:sz w:val="20"/>
          <w:szCs w:val="20"/>
        </w:rPr>
        <w:tab/>
        <w:t>8</w:t>
      </w:r>
      <w:r w:rsidRPr="003233E5">
        <w:rPr>
          <w:rFonts w:ascii="Calibri" w:hAnsi="Calibri" w:cs="Calibri"/>
          <w:b/>
          <w:sz w:val="20"/>
          <w:szCs w:val="20"/>
          <w:vertAlign w:val="superscript"/>
        </w:rPr>
        <w:t>th</w:t>
      </w:r>
      <w:r w:rsidRPr="003233E5">
        <w:rPr>
          <w:rFonts w:ascii="Calibri" w:hAnsi="Calibri" w:cs="Calibri"/>
          <w:b/>
          <w:sz w:val="20"/>
          <w:szCs w:val="20"/>
        </w:rPr>
        <w:t xml:space="preserve"> Floor, EDPC Bldg., BSP Complex, Roxas Blvd., Manila</w:t>
      </w:r>
    </w:p>
    <w:p w14:paraId="11F370B9" w14:textId="44A4E308" w:rsidR="006639D2" w:rsidRPr="003233E5" w:rsidRDefault="006639D2" w:rsidP="006639D2">
      <w:pPr>
        <w:tabs>
          <w:tab w:val="right" w:pos="7254"/>
        </w:tabs>
        <w:spacing w:before="120" w:after="60"/>
        <w:rPr>
          <w:rFonts w:ascii="Calibri" w:hAnsi="Calibri" w:cs="Calibri"/>
          <w:b/>
          <w:sz w:val="20"/>
          <w:szCs w:val="20"/>
        </w:rPr>
      </w:pPr>
      <w:r w:rsidRPr="003233E5">
        <w:rPr>
          <w:rFonts w:ascii="Calibri" w:hAnsi="Calibri" w:cs="Calibri"/>
          <w:b/>
          <w:sz w:val="20"/>
          <w:szCs w:val="20"/>
        </w:rPr>
        <w:t xml:space="preserve">       Telephone:             </w:t>
      </w:r>
      <w:r w:rsidR="003A38CA">
        <w:rPr>
          <w:rFonts w:ascii="Calibri" w:hAnsi="Calibri" w:cs="Calibri"/>
          <w:b/>
          <w:sz w:val="20"/>
          <w:szCs w:val="20"/>
        </w:rPr>
        <w:t xml:space="preserve">    </w:t>
      </w:r>
      <w:proofErr w:type="gramStart"/>
      <w:r w:rsidR="003A38CA">
        <w:rPr>
          <w:rFonts w:ascii="Calibri" w:hAnsi="Calibri" w:cs="Calibri"/>
          <w:b/>
          <w:sz w:val="20"/>
          <w:szCs w:val="20"/>
        </w:rPr>
        <w:t xml:space="preserve">   </w:t>
      </w:r>
      <w:r w:rsidRPr="003233E5">
        <w:rPr>
          <w:rFonts w:ascii="Calibri" w:hAnsi="Calibri" w:cs="Calibri"/>
          <w:b/>
          <w:sz w:val="20"/>
          <w:szCs w:val="20"/>
        </w:rPr>
        <w:t>(</w:t>
      </w:r>
      <w:proofErr w:type="gramEnd"/>
      <w:r w:rsidRPr="003233E5">
        <w:rPr>
          <w:rFonts w:ascii="Calibri" w:hAnsi="Calibri" w:cs="Calibri"/>
          <w:b/>
          <w:sz w:val="20"/>
          <w:szCs w:val="20"/>
        </w:rPr>
        <w:t>63 2) 5318 2506, 5318 2507 5318 2520</w:t>
      </w:r>
    </w:p>
    <w:p w14:paraId="43383449" w14:textId="77777777" w:rsidR="006639D2" w:rsidRPr="003233E5" w:rsidRDefault="006639D2" w:rsidP="006639D2">
      <w:pPr>
        <w:spacing w:after="0" w:line="240" w:lineRule="auto"/>
        <w:ind w:left="446"/>
        <w:jc w:val="both"/>
        <w:rPr>
          <w:rFonts w:ascii="Calibri" w:hAnsi="Calibri" w:cs="Calibri"/>
          <w:b/>
          <w:sz w:val="20"/>
          <w:szCs w:val="20"/>
        </w:rPr>
      </w:pPr>
      <w:r w:rsidRPr="003233E5">
        <w:rPr>
          <w:rFonts w:ascii="Calibri" w:hAnsi="Calibri" w:cs="Calibri"/>
          <w:b/>
          <w:sz w:val="20"/>
          <w:szCs w:val="20"/>
        </w:rPr>
        <w:t xml:space="preserve">Email:      </w:t>
      </w:r>
      <w:r w:rsidRPr="003233E5">
        <w:rPr>
          <w:rFonts w:ascii="Calibri" w:hAnsi="Calibri" w:cs="Calibri"/>
          <w:b/>
          <w:sz w:val="20"/>
          <w:szCs w:val="20"/>
        </w:rPr>
        <w:tab/>
      </w:r>
      <w:r w:rsidRPr="003233E5">
        <w:rPr>
          <w:rFonts w:ascii="Calibri" w:hAnsi="Calibri" w:cs="Calibri"/>
          <w:b/>
          <w:sz w:val="20"/>
          <w:szCs w:val="20"/>
        </w:rPr>
        <w:tab/>
      </w:r>
      <w:hyperlink r:id="rId8" w:history="1">
        <w:r w:rsidRPr="003233E5">
          <w:rPr>
            <w:rStyle w:val="Hyperlink"/>
            <w:rFonts w:ascii="Calibri" w:hAnsi="Calibri" w:cs="Calibri"/>
            <w:b/>
            <w:sz w:val="20"/>
            <w:szCs w:val="20"/>
          </w:rPr>
          <w:t>rl.bobis@blgf.gov.ph</w:t>
        </w:r>
      </w:hyperlink>
      <w:r w:rsidRPr="003233E5">
        <w:rPr>
          <w:rFonts w:ascii="Calibri" w:hAnsi="Calibri" w:cs="Calibri"/>
          <w:b/>
          <w:sz w:val="20"/>
          <w:szCs w:val="20"/>
        </w:rPr>
        <w:t xml:space="preserve"> / </w:t>
      </w:r>
      <w:hyperlink r:id="rId9" w:history="1">
        <w:r w:rsidRPr="003233E5">
          <w:rPr>
            <w:rStyle w:val="Hyperlink"/>
            <w:rFonts w:ascii="Calibri" w:hAnsi="Calibri" w:cs="Calibri"/>
            <w:b/>
            <w:sz w:val="20"/>
            <w:szCs w:val="20"/>
          </w:rPr>
          <w:t>gm.boongaling@blgf.gov.ph</w:t>
        </w:r>
      </w:hyperlink>
      <w:r w:rsidRPr="003233E5">
        <w:rPr>
          <w:rFonts w:ascii="Calibri" w:hAnsi="Calibri" w:cs="Calibri"/>
          <w:b/>
          <w:sz w:val="20"/>
          <w:szCs w:val="20"/>
        </w:rPr>
        <w:tab/>
      </w:r>
    </w:p>
    <w:p w14:paraId="3B46CBFD" w14:textId="205BF08A" w:rsidR="00147F90" w:rsidRPr="003233E5" w:rsidRDefault="00147F90" w:rsidP="006639D2">
      <w:pPr>
        <w:spacing w:after="0" w:line="240" w:lineRule="auto"/>
        <w:ind w:left="446" w:hanging="446"/>
        <w:jc w:val="both"/>
        <w:rPr>
          <w:rStyle w:val="BalloonTextChar"/>
          <w:rFonts w:ascii="Calibri" w:hAnsi="Calibri" w:cs="Calibri"/>
          <w:sz w:val="20"/>
          <w:szCs w:val="20"/>
        </w:rPr>
      </w:pPr>
      <w:r w:rsidRPr="003233E5">
        <w:rPr>
          <w:rFonts w:ascii="Calibri" w:hAnsi="Calibri" w:cs="Calibri"/>
          <w:sz w:val="20"/>
          <w:szCs w:val="20"/>
        </w:rPr>
        <w:tab/>
      </w:r>
    </w:p>
    <w:p w14:paraId="260C8214" w14:textId="77777777" w:rsidR="00CC22A6" w:rsidRPr="003233E5" w:rsidRDefault="00CC22A6" w:rsidP="00147F90">
      <w:pPr>
        <w:spacing w:after="0" w:line="240" w:lineRule="auto"/>
        <w:ind w:left="446" w:hanging="446"/>
        <w:jc w:val="both"/>
        <w:rPr>
          <w:rFonts w:ascii="Calibri" w:hAnsi="Calibri" w:cs="Calibri"/>
          <w:i/>
          <w:iCs/>
          <w:sz w:val="20"/>
          <w:szCs w:val="20"/>
        </w:rPr>
      </w:pPr>
    </w:p>
    <w:p w14:paraId="323210BD" w14:textId="77777777" w:rsidR="00B37C53" w:rsidRPr="003233E5" w:rsidRDefault="00B37C53" w:rsidP="00B37C53">
      <w:pPr>
        <w:spacing w:after="0" w:line="240" w:lineRule="auto"/>
        <w:jc w:val="both"/>
        <w:rPr>
          <w:rFonts w:ascii="Calibri" w:hAnsi="Calibri" w:cs="Calibri"/>
          <w:sz w:val="20"/>
          <w:szCs w:val="20"/>
        </w:rPr>
      </w:pPr>
      <w:r w:rsidRPr="003233E5">
        <w:rPr>
          <w:rFonts w:ascii="Calibri" w:hAnsi="Calibri" w:cs="Calibri"/>
          <w:sz w:val="20"/>
          <w:szCs w:val="20"/>
        </w:rPr>
        <w:t xml:space="preserve">6.   For eligible and interested Bidders, a complete set of Bidding Documents may be acquired free of charge from the BLGF website </w:t>
      </w:r>
      <w:r w:rsidRPr="003233E5">
        <w:rPr>
          <w:rFonts w:ascii="Calibri" w:hAnsi="Calibri" w:cs="Calibri"/>
          <w:b/>
          <w:bCs/>
          <w:sz w:val="20"/>
          <w:szCs w:val="20"/>
        </w:rPr>
        <w:t>(</w:t>
      </w:r>
      <w:hyperlink r:id="rId10">
        <w:r w:rsidRPr="003233E5">
          <w:rPr>
            <w:rStyle w:val="Hyperlink"/>
            <w:rFonts w:ascii="Calibri" w:hAnsi="Calibri" w:cs="Calibri"/>
            <w:b/>
            <w:bCs/>
            <w:sz w:val="20"/>
            <w:szCs w:val="20"/>
          </w:rPr>
          <w:t>www.blgf.gov.ph</w:t>
        </w:r>
      </w:hyperlink>
      <w:r w:rsidRPr="003233E5">
        <w:rPr>
          <w:rFonts w:ascii="Calibri" w:hAnsi="Calibri" w:cs="Calibri"/>
          <w:b/>
          <w:bCs/>
          <w:sz w:val="20"/>
          <w:szCs w:val="20"/>
        </w:rPr>
        <w:t>)</w:t>
      </w:r>
      <w:r w:rsidRPr="003233E5">
        <w:rPr>
          <w:rFonts w:ascii="Calibri" w:hAnsi="Calibri" w:cs="Calibri"/>
          <w:sz w:val="20"/>
          <w:szCs w:val="20"/>
        </w:rPr>
        <w:tab/>
      </w:r>
    </w:p>
    <w:p w14:paraId="45B8F29C" w14:textId="77777777" w:rsidR="00B37C53" w:rsidRPr="003233E5" w:rsidRDefault="00B37C53" w:rsidP="00B37C53">
      <w:pPr>
        <w:spacing w:after="0" w:line="240" w:lineRule="auto"/>
        <w:ind w:left="446" w:hanging="446"/>
        <w:jc w:val="both"/>
        <w:rPr>
          <w:rFonts w:ascii="Calibri" w:hAnsi="Calibri" w:cs="Calibri"/>
          <w:sz w:val="20"/>
          <w:szCs w:val="20"/>
        </w:rPr>
      </w:pPr>
    </w:p>
    <w:p w14:paraId="371360F5" w14:textId="36694358" w:rsidR="00E3538C" w:rsidRPr="003233E5" w:rsidRDefault="00E3538C" w:rsidP="00E3538C">
      <w:pPr>
        <w:spacing w:after="0" w:line="240" w:lineRule="auto"/>
        <w:ind w:left="426" w:hanging="426"/>
        <w:jc w:val="both"/>
        <w:rPr>
          <w:rFonts w:ascii="Calibri" w:hAnsi="Calibri" w:cs="Calibri"/>
          <w:sz w:val="20"/>
          <w:szCs w:val="20"/>
        </w:rPr>
      </w:pPr>
      <w:r w:rsidRPr="003233E5">
        <w:rPr>
          <w:rFonts w:ascii="Calibri" w:hAnsi="Calibri" w:cs="Calibri"/>
          <w:sz w:val="20"/>
          <w:szCs w:val="20"/>
        </w:rPr>
        <w:t xml:space="preserve">7. </w:t>
      </w:r>
      <w:r w:rsidRPr="003233E5">
        <w:rPr>
          <w:rFonts w:ascii="Calibri" w:hAnsi="Calibri" w:cs="Calibri"/>
          <w:sz w:val="20"/>
          <w:szCs w:val="20"/>
        </w:rPr>
        <w:tab/>
        <w:t xml:space="preserve">A pre-bid conference shall be held on </w:t>
      </w:r>
      <w:r w:rsidR="00FF3EA2">
        <w:rPr>
          <w:rFonts w:ascii="Calibri" w:hAnsi="Calibri" w:cs="Calibri"/>
          <w:b/>
          <w:bCs/>
          <w:sz w:val="20"/>
          <w:szCs w:val="20"/>
          <w:u w:val="single"/>
        </w:rPr>
        <w:t>5 March</w:t>
      </w:r>
      <w:r w:rsidRPr="003233E5">
        <w:rPr>
          <w:rFonts w:ascii="Calibri" w:hAnsi="Calibri" w:cs="Calibri"/>
          <w:b/>
          <w:bCs/>
          <w:sz w:val="20"/>
          <w:szCs w:val="20"/>
          <w:u w:val="single"/>
        </w:rPr>
        <w:t xml:space="preserve"> 2024, </w:t>
      </w:r>
      <w:r w:rsidR="00853848">
        <w:rPr>
          <w:rFonts w:ascii="Calibri" w:hAnsi="Calibri" w:cs="Calibri"/>
          <w:b/>
          <w:bCs/>
          <w:sz w:val="20"/>
          <w:szCs w:val="20"/>
          <w:u w:val="single"/>
        </w:rPr>
        <w:t>2PM</w:t>
      </w:r>
      <w:r w:rsidRPr="003233E5">
        <w:rPr>
          <w:rFonts w:ascii="Calibri" w:hAnsi="Calibri" w:cs="Calibri"/>
          <w:b/>
          <w:bCs/>
          <w:sz w:val="20"/>
          <w:szCs w:val="20"/>
          <w:u w:val="single"/>
        </w:rPr>
        <w:t xml:space="preserve"> (Manila time) at the</w:t>
      </w:r>
      <w:r w:rsidRPr="003233E5">
        <w:rPr>
          <w:rFonts w:ascii="Calibri" w:hAnsi="Calibri" w:cs="Calibri"/>
          <w:b/>
          <w:bCs/>
          <w:sz w:val="20"/>
          <w:szCs w:val="20"/>
        </w:rPr>
        <w:t xml:space="preserve"> </w:t>
      </w:r>
      <w:r w:rsidRPr="003233E5">
        <w:rPr>
          <w:rFonts w:ascii="Calibri" w:hAnsi="Calibri" w:cs="Calibri"/>
          <w:b/>
          <w:bCs/>
          <w:sz w:val="20"/>
          <w:szCs w:val="20"/>
          <w:u w:val="single"/>
        </w:rPr>
        <w:t>8</w:t>
      </w:r>
      <w:r w:rsidRPr="003233E5">
        <w:rPr>
          <w:rFonts w:ascii="Calibri" w:hAnsi="Calibri" w:cs="Calibri"/>
          <w:b/>
          <w:bCs/>
          <w:sz w:val="20"/>
          <w:szCs w:val="20"/>
          <w:u w:val="single"/>
          <w:vertAlign w:val="superscript"/>
        </w:rPr>
        <w:t>th</w:t>
      </w:r>
      <w:r w:rsidRPr="003233E5">
        <w:rPr>
          <w:rFonts w:ascii="Calibri" w:hAnsi="Calibri" w:cs="Calibri"/>
          <w:b/>
          <w:bCs/>
          <w:sz w:val="20"/>
          <w:szCs w:val="20"/>
          <w:u w:val="single"/>
        </w:rPr>
        <w:t xml:space="preserve"> Floor, EDPC Building, BSP Complex, Roxas Boulevard, Manila</w:t>
      </w:r>
      <w:r w:rsidRPr="003233E5">
        <w:rPr>
          <w:rFonts w:ascii="Calibri" w:hAnsi="Calibri" w:cs="Calibri"/>
          <w:sz w:val="20"/>
          <w:szCs w:val="20"/>
        </w:rPr>
        <w:t xml:space="preserve"> which shall be open to all interested parties including those who have not accessed the Bidding Documents. </w:t>
      </w:r>
      <w:r w:rsidR="086A3B64" w:rsidRPr="003233E5">
        <w:rPr>
          <w:rFonts w:ascii="Calibri" w:hAnsi="Calibri" w:cs="Calibri"/>
          <w:sz w:val="20"/>
          <w:szCs w:val="20"/>
        </w:rPr>
        <w:t xml:space="preserve">  </w:t>
      </w:r>
      <w:r w:rsidR="3B2AFF3F" w:rsidRPr="003233E5">
        <w:rPr>
          <w:rFonts w:ascii="Calibri" w:hAnsi="Calibri" w:cs="Calibri"/>
          <w:sz w:val="20"/>
          <w:szCs w:val="20"/>
        </w:rPr>
        <w:t>For security and access, i</w:t>
      </w:r>
      <w:r w:rsidR="086A3B64" w:rsidRPr="003233E5">
        <w:rPr>
          <w:rFonts w:ascii="Calibri" w:hAnsi="Calibri" w:cs="Calibri"/>
          <w:sz w:val="20"/>
          <w:szCs w:val="20"/>
        </w:rPr>
        <w:t xml:space="preserve">nterested bidders must express their </w:t>
      </w:r>
      <w:r w:rsidR="086A3B64" w:rsidRPr="003233E5">
        <w:rPr>
          <w:rFonts w:ascii="Calibri" w:hAnsi="Calibri" w:cs="Calibri"/>
          <w:sz w:val="20"/>
          <w:szCs w:val="20"/>
        </w:rPr>
        <w:lastRenderedPageBreak/>
        <w:t xml:space="preserve">interest to participate in the pre-bid conference by sending an email to </w:t>
      </w:r>
      <w:hyperlink r:id="rId11" w:history="1">
        <w:r w:rsidR="00870C54" w:rsidRPr="003233E5">
          <w:rPr>
            <w:rStyle w:val="Hyperlink"/>
            <w:rFonts w:ascii="Calibri" w:hAnsi="Calibri" w:cs="Calibri"/>
            <w:sz w:val="20"/>
            <w:szCs w:val="20"/>
          </w:rPr>
          <w:t>bid@blgf.gov.ph</w:t>
        </w:r>
      </w:hyperlink>
      <w:r w:rsidR="37F35E7D" w:rsidRPr="003233E5">
        <w:rPr>
          <w:rFonts w:ascii="Calibri" w:hAnsi="Calibri" w:cs="Calibri"/>
          <w:sz w:val="20"/>
          <w:szCs w:val="20"/>
        </w:rPr>
        <w:t xml:space="preserve"> </w:t>
      </w:r>
      <w:r w:rsidR="2980ED62" w:rsidRPr="003233E5">
        <w:rPr>
          <w:rFonts w:ascii="Calibri" w:hAnsi="Calibri" w:cs="Calibri"/>
          <w:sz w:val="20"/>
          <w:szCs w:val="20"/>
        </w:rPr>
        <w:t xml:space="preserve">at least </w:t>
      </w:r>
      <w:r w:rsidR="37F35E7D" w:rsidRPr="003233E5">
        <w:rPr>
          <w:rFonts w:ascii="Calibri" w:hAnsi="Calibri" w:cs="Calibri"/>
          <w:sz w:val="20"/>
          <w:szCs w:val="20"/>
        </w:rPr>
        <w:t>four (4) working days from the date of the pre-bid conference.</w:t>
      </w:r>
    </w:p>
    <w:p w14:paraId="7D7B5A49" w14:textId="77777777" w:rsidR="00E3538C" w:rsidRPr="003233E5" w:rsidRDefault="00E3538C" w:rsidP="00E3538C">
      <w:pPr>
        <w:spacing w:after="0" w:line="240" w:lineRule="auto"/>
        <w:ind w:left="446" w:hanging="446"/>
        <w:jc w:val="both"/>
        <w:rPr>
          <w:rFonts w:ascii="Calibri" w:hAnsi="Calibri" w:cs="Calibri"/>
          <w:sz w:val="20"/>
          <w:szCs w:val="20"/>
        </w:rPr>
      </w:pPr>
    </w:p>
    <w:p w14:paraId="0043A712" w14:textId="77777777" w:rsidR="00E3538C" w:rsidRPr="003233E5" w:rsidRDefault="00E3538C" w:rsidP="00E3538C">
      <w:pPr>
        <w:spacing w:after="0" w:line="240" w:lineRule="auto"/>
        <w:ind w:left="446" w:hanging="446"/>
        <w:jc w:val="both"/>
        <w:rPr>
          <w:rFonts w:ascii="Calibri" w:hAnsi="Calibri" w:cs="Calibri"/>
          <w:sz w:val="20"/>
          <w:szCs w:val="20"/>
        </w:rPr>
      </w:pPr>
      <w:r w:rsidRPr="003233E5">
        <w:rPr>
          <w:rFonts w:ascii="Calibri" w:hAnsi="Calibri" w:cs="Calibri"/>
          <w:sz w:val="20"/>
          <w:szCs w:val="20"/>
        </w:rPr>
        <w:t>8.</w:t>
      </w:r>
      <w:r w:rsidRPr="003233E5">
        <w:rPr>
          <w:rFonts w:ascii="Calibri" w:hAnsi="Calibri" w:cs="Calibri"/>
          <w:sz w:val="20"/>
          <w:szCs w:val="20"/>
        </w:rPr>
        <w:tab/>
        <w:t>Deliver your bid</w:t>
      </w:r>
    </w:p>
    <w:p w14:paraId="3E6D1D74" w14:textId="77777777" w:rsidR="00E3538C" w:rsidRPr="003233E5" w:rsidRDefault="00E3538C" w:rsidP="00E3538C">
      <w:pPr>
        <w:pStyle w:val="ListParagraph"/>
        <w:numPr>
          <w:ilvl w:val="0"/>
          <w:numId w:val="5"/>
        </w:numPr>
        <w:spacing w:after="0" w:line="240" w:lineRule="auto"/>
        <w:jc w:val="both"/>
        <w:rPr>
          <w:rFonts w:ascii="Calibri" w:hAnsi="Calibri" w:cs="Calibri"/>
          <w:b/>
          <w:sz w:val="20"/>
          <w:szCs w:val="20"/>
          <w:u w:val="single"/>
        </w:rPr>
      </w:pPr>
      <w:r w:rsidRPr="003233E5">
        <w:rPr>
          <w:rFonts w:ascii="Calibri" w:hAnsi="Calibri" w:cs="Calibri"/>
          <w:sz w:val="20"/>
          <w:szCs w:val="20"/>
        </w:rPr>
        <w:t xml:space="preserve">to the address above </w:t>
      </w:r>
      <w:r w:rsidRPr="003233E5">
        <w:rPr>
          <w:rFonts w:ascii="Calibri" w:hAnsi="Calibri" w:cs="Calibri"/>
          <w:b/>
          <w:sz w:val="20"/>
          <w:szCs w:val="20"/>
          <w:u w:val="single"/>
        </w:rPr>
        <w:t xml:space="preserve">(para. 5) </w:t>
      </w:r>
    </w:p>
    <w:p w14:paraId="7B0FC2A8" w14:textId="1F5E640A" w:rsidR="00E3538C" w:rsidRPr="00FA6E8C" w:rsidRDefault="00E3538C" w:rsidP="00E3538C">
      <w:pPr>
        <w:pStyle w:val="ListParagraph"/>
        <w:numPr>
          <w:ilvl w:val="0"/>
          <w:numId w:val="5"/>
        </w:numPr>
        <w:spacing w:after="0" w:line="240" w:lineRule="auto"/>
        <w:jc w:val="both"/>
        <w:rPr>
          <w:rFonts w:ascii="Calibri" w:hAnsi="Calibri" w:cs="Calibri"/>
          <w:b/>
          <w:sz w:val="20"/>
          <w:szCs w:val="20"/>
          <w:highlight w:val="yellow"/>
          <w:u w:val="single"/>
        </w:rPr>
      </w:pPr>
      <w:r w:rsidRPr="003233E5">
        <w:rPr>
          <w:rFonts w:ascii="Calibri" w:hAnsi="Calibri" w:cs="Calibri"/>
          <w:sz w:val="20"/>
          <w:szCs w:val="20"/>
        </w:rPr>
        <w:t xml:space="preserve">on or before the deadline: </w:t>
      </w:r>
      <w:r w:rsidR="00BA1DC9">
        <w:rPr>
          <w:rFonts w:ascii="Calibri" w:hAnsi="Calibri" w:cs="Calibri"/>
          <w:b/>
          <w:sz w:val="20"/>
          <w:szCs w:val="20"/>
          <w:highlight w:val="yellow"/>
          <w:u w:val="single"/>
        </w:rPr>
        <w:t>1</w:t>
      </w:r>
      <w:r w:rsidR="003A4F97">
        <w:rPr>
          <w:rFonts w:ascii="Calibri" w:hAnsi="Calibri" w:cs="Calibri"/>
          <w:b/>
          <w:sz w:val="20"/>
          <w:szCs w:val="20"/>
          <w:highlight w:val="yellow"/>
          <w:u w:val="single"/>
        </w:rPr>
        <w:t>5</w:t>
      </w:r>
      <w:r w:rsidR="00FF3EA2" w:rsidRPr="00FA6E8C">
        <w:rPr>
          <w:rFonts w:ascii="Calibri" w:hAnsi="Calibri" w:cs="Calibri"/>
          <w:b/>
          <w:sz w:val="20"/>
          <w:szCs w:val="20"/>
          <w:highlight w:val="yellow"/>
          <w:u w:val="single"/>
        </w:rPr>
        <w:t xml:space="preserve"> April</w:t>
      </w:r>
      <w:r w:rsidRPr="00FA6E8C">
        <w:rPr>
          <w:rFonts w:ascii="Calibri" w:hAnsi="Calibri" w:cs="Calibri"/>
          <w:b/>
          <w:sz w:val="20"/>
          <w:szCs w:val="20"/>
          <w:highlight w:val="yellow"/>
          <w:u w:val="single"/>
        </w:rPr>
        <w:t xml:space="preserve"> 2024, 2:00pm (Manila time)</w:t>
      </w:r>
    </w:p>
    <w:p w14:paraId="26AB9541" w14:textId="77777777" w:rsidR="00E3538C" w:rsidRPr="003233E5" w:rsidRDefault="00E3538C" w:rsidP="00E3538C">
      <w:pPr>
        <w:pStyle w:val="ListParagraph"/>
        <w:numPr>
          <w:ilvl w:val="0"/>
          <w:numId w:val="5"/>
        </w:numPr>
        <w:spacing w:after="0" w:line="240" w:lineRule="auto"/>
        <w:jc w:val="both"/>
        <w:rPr>
          <w:rFonts w:ascii="Calibri" w:hAnsi="Calibri" w:cs="Calibri"/>
          <w:sz w:val="20"/>
          <w:szCs w:val="20"/>
        </w:rPr>
      </w:pPr>
      <w:r w:rsidRPr="003233E5">
        <w:rPr>
          <w:rFonts w:ascii="Calibri" w:hAnsi="Calibri" w:cs="Calibri"/>
          <w:sz w:val="20"/>
          <w:szCs w:val="20"/>
        </w:rPr>
        <w:t>together with a Bid Security as described in the Bidding Document</w:t>
      </w:r>
    </w:p>
    <w:p w14:paraId="1F899996" w14:textId="77777777" w:rsidR="00E3538C" w:rsidRPr="003233E5" w:rsidRDefault="00E3538C" w:rsidP="00E3538C">
      <w:pPr>
        <w:spacing w:after="0" w:line="240" w:lineRule="auto"/>
        <w:ind w:left="446" w:hanging="446"/>
        <w:jc w:val="both"/>
        <w:rPr>
          <w:rFonts w:ascii="Calibri" w:hAnsi="Calibri" w:cs="Calibri"/>
          <w:sz w:val="20"/>
          <w:szCs w:val="20"/>
        </w:rPr>
      </w:pPr>
    </w:p>
    <w:p w14:paraId="7CD5C117" w14:textId="77777777" w:rsidR="00E3538C" w:rsidRPr="005438A3" w:rsidRDefault="00E3538C" w:rsidP="00E3538C">
      <w:pPr>
        <w:spacing w:after="0" w:line="240" w:lineRule="auto"/>
        <w:ind w:left="360" w:firstLine="4"/>
        <w:jc w:val="both"/>
        <w:rPr>
          <w:rFonts w:ascii="Calibri" w:hAnsi="Calibri" w:cs="Calibri"/>
          <w:sz w:val="20"/>
          <w:szCs w:val="20"/>
        </w:rPr>
      </w:pPr>
      <w:r w:rsidRPr="003233E5">
        <w:rPr>
          <w:rFonts w:ascii="Calibri" w:hAnsi="Calibri" w:cs="Calibri"/>
          <w:sz w:val="20"/>
          <w:szCs w:val="20"/>
        </w:rPr>
        <w:t>Bids will be opened in public promptly after the deadline for bid submission in the presence of Bidders’ representatives who choose to attend.</w:t>
      </w:r>
      <w:r w:rsidRPr="005438A3">
        <w:rPr>
          <w:rFonts w:ascii="Calibri" w:hAnsi="Calibri" w:cs="Calibri"/>
          <w:sz w:val="20"/>
          <w:szCs w:val="20"/>
        </w:rPr>
        <w:t xml:space="preserve"> </w:t>
      </w:r>
    </w:p>
    <w:p w14:paraId="52381F93" w14:textId="77777777" w:rsidR="00CC22A6" w:rsidRPr="005438A3" w:rsidRDefault="00CC22A6" w:rsidP="00CC22A6">
      <w:pPr>
        <w:spacing w:after="0" w:line="240" w:lineRule="auto"/>
        <w:ind w:left="446" w:hanging="446"/>
        <w:jc w:val="both"/>
        <w:rPr>
          <w:rFonts w:ascii="Calibri" w:hAnsi="Calibri" w:cs="Calibri"/>
          <w:sz w:val="20"/>
          <w:szCs w:val="20"/>
        </w:rPr>
      </w:pPr>
    </w:p>
    <w:p w14:paraId="4E201CE6" w14:textId="5CBF5694" w:rsidR="00CC22A6" w:rsidRPr="005438A3" w:rsidRDefault="00CC22A6" w:rsidP="00D601A6">
      <w:pPr>
        <w:spacing w:after="0" w:line="240" w:lineRule="auto"/>
        <w:jc w:val="both"/>
        <w:rPr>
          <w:rFonts w:ascii="Calibri" w:hAnsi="Calibri" w:cs="Calibri"/>
          <w:sz w:val="20"/>
          <w:szCs w:val="20"/>
        </w:rPr>
      </w:pPr>
    </w:p>
    <w:p w14:paraId="41017CDF" w14:textId="77777777" w:rsidR="00F30B58" w:rsidRPr="005438A3" w:rsidRDefault="00F30B58" w:rsidP="00CC22A6">
      <w:pPr>
        <w:spacing w:after="0" w:line="240" w:lineRule="auto"/>
        <w:ind w:left="446" w:hanging="446"/>
        <w:jc w:val="both"/>
        <w:rPr>
          <w:rFonts w:ascii="Calibri" w:hAnsi="Calibri" w:cs="Calibri"/>
          <w:sz w:val="20"/>
          <w:szCs w:val="20"/>
        </w:rPr>
      </w:pPr>
    </w:p>
    <w:sectPr w:rsidR="00F30B58" w:rsidRPr="005438A3" w:rsidSect="00FC69C7">
      <w:footerReference w:type="even" r:id="rId12"/>
      <w:footerReference w:type="defaul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E6CF" w14:textId="77777777" w:rsidR="006301FC" w:rsidRDefault="006301FC" w:rsidP="00CC22A6">
      <w:pPr>
        <w:spacing w:after="0" w:line="240" w:lineRule="auto"/>
      </w:pPr>
      <w:r>
        <w:separator/>
      </w:r>
    </w:p>
  </w:endnote>
  <w:endnote w:type="continuationSeparator" w:id="0">
    <w:p w14:paraId="4DD96FF0" w14:textId="77777777" w:rsidR="006301FC" w:rsidRDefault="006301FC" w:rsidP="00CC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Ideal Sans Medium">
    <w:altName w:val="Calibri"/>
    <w:charset w:val="00"/>
    <w:family w:val="auto"/>
    <w:pitch w:val="variable"/>
    <w:sig w:usb0="A100007F" w:usb1="5000005B" w:usb2="00000000" w:usb3="00000000" w:csb0="0000009B" w:csb1="00000000"/>
  </w:font>
  <w:font w:name="Ideal Sans Light">
    <w:altName w:val="Calibri"/>
    <w:charset w:val="00"/>
    <w:family w:val="auto"/>
    <w:pitch w:val="variable"/>
    <w:sig w:usb0="A100007F" w:usb1="5000005B" w:usb2="00000000" w:usb3="00000000" w:csb0="0000009B" w:csb1="00000000"/>
  </w:font>
  <w:font w:name="Ideal Sans Semibold">
    <w:altName w:val="Calibri"/>
    <w:charset w:val="00"/>
    <w:family w:val="auto"/>
    <w:pitch w:val="variable"/>
    <w:sig w:usb0="A100007F" w:usb1="5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deal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0D94" w14:textId="44CD7CD0" w:rsidR="00EE6E0C" w:rsidRDefault="00EE6E0C">
    <w:pPr>
      <w:pStyle w:val="Footer"/>
    </w:pPr>
    <w:r>
      <w:rPr>
        <w:noProof/>
        <w:lang w:val="en-PH" w:eastAsia="en-PH"/>
      </w:rPr>
      <mc:AlternateContent>
        <mc:Choice Requires="wps">
          <w:drawing>
            <wp:anchor distT="0" distB="0" distL="0" distR="0" simplePos="0" relativeHeight="251659264" behindDoc="0" locked="0" layoutInCell="1" allowOverlap="1" wp14:anchorId="1A3A1DEB" wp14:editId="16DD5F5D">
              <wp:simplePos x="635" y="635"/>
              <wp:positionH relativeFrom="page">
                <wp:align>center</wp:align>
              </wp:positionH>
              <wp:positionV relativeFrom="page">
                <wp:align>bottom</wp:align>
              </wp:positionV>
              <wp:extent cx="443865" cy="443865"/>
              <wp:effectExtent l="0" t="0" r="0" b="0"/>
              <wp:wrapNone/>
              <wp:docPr id="21629022" name="Text Box 2" descr="INTERNAL. This information is accessible to ADB Management and staff. It may be shared outside ADB with appropriate permission.">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55C7A" w14:textId="42097369" w:rsidR="00EE6E0C" w:rsidRPr="009F79BB" w:rsidRDefault="00EE6E0C" w:rsidP="009F79BB">
                          <w:pPr>
                            <w:spacing w:after="0"/>
                            <w:rPr>
                              <w:rFonts w:ascii="Calibri" w:eastAsia="Calibri" w:hAnsi="Calibri" w:cs="Calibri"/>
                              <w:noProof/>
                              <w:color w:val="000000"/>
                              <w:sz w:val="16"/>
                              <w:szCs w:val="16"/>
                            </w:rPr>
                          </w:pPr>
                          <w:r w:rsidRPr="009F79BB">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3A1DEB"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9955C7A" w14:textId="42097369" w:rsidR="00EE6E0C" w:rsidRPr="009F79BB" w:rsidRDefault="00EE6E0C" w:rsidP="009F79BB">
                    <w:pPr>
                      <w:spacing w:after="0"/>
                      <w:rPr>
                        <w:rFonts w:ascii="Calibri" w:eastAsia="Calibri" w:hAnsi="Calibri" w:cs="Calibri"/>
                        <w:noProof/>
                        <w:color w:val="000000"/>
                        <w:sz w:val="16"/>
                        <w:szCs w:val="16"/>
                      </w:rPr>
                    </w:pPr>
                    <w:r w:rsidRPr="009F79BB">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687E" w14:textId="303B5839" w:rsidR="00EE6E0C" w:rsidRDefault="00EE6E0C">
    <w:pPr>
      <w:pStyle w:val="Footer"/>
    </w:pPr>
    <w:r>
      <w:rPr>
        <w:noProof/>
        <w:lang w:val="en-PH" w:eastAsia="en-PH"/>
      </w:rPr>
      <mc:AlternateContent>
        <mc:Choice Requires="wps">
          <w:drawing>
            <wp:anchor distT="0" distB="0" distL="0" distR="0" simplePos="0" relativeHeight="251660288" behindDoc="0" locked="0" layoutInCell="1" allowOverlap="1" wp14:anchorId="6FB44E62" wp14:editId="2C07FC22">
              <wp:simplePos x="914400" y="9355015"/>
              <wp:positionH relativeFrom="page">
                <wp:align>center</wp:align>
              </wp:positionH>
              <wp:positionV relativeFrom="page">
                <wp:align>bottom</wp:align>
              </wp:positionV>
              <wp:extent cx="443865" cy="443865"/>
              <wp:effectExtent l="0" t="0" r="0" b="0"/>
              <wp:wrapNone/>
              <wp:docPr id="798327024" name="Text Box 3" descr="INTERNAL. This information is accessible to ADB Management and staff. It may be shared outside ADB with appropriate permission.">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013F5" w14:textId="64DA7A04" w:rsidR="00EE6E0C" w:rsidRPr="009F79BB" w:rsidRDefault="00EE6E0C" w:rsidP="009F79BB">
                          <w:pPr>
                            <w:spacing w:after="0"/>
                            <w:rPr>
                              <w:rFonts w:ascii="Calibri" w:eastAsia="Calibri" w:hAnsi="Calibri" w:cs="Calibri"/>
                              <w:noProof/>
                              <w:color w:val="000000"/>
                              <w:sz w:val="16"/>
                              <w:szCs w:val="16"/>
                            </w:rPr>
                          </w:pPr>
                          <w:r w:rsidRPr="009F79BB">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FB44E62"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1013F5" w14:textId="64DA7A04" w:rsidR="00EE6E0C" w:rsidRPr="009F79BB" w:rsidRDefault="00EE6E0C" w:rsidP="009F79BB">
                    <w:pPr>
                      <w:spacing w:after="0"/>
                      <w:rPr>
                        <w:rFonts w:ascii="Calibri" w:eastAsia="Calibri" w:hAnsi="Calibri" w:cs="Calibri"/>
                        <w:noProof/>
                        <w:color w:val="000000"/>
                        <w:sz w:val="16"/>
                        <w:szCs w:val="16"/>
                      </w:rPr>
                    </w:pPr>
                    <w:r w:rsidRPr="009F79BB">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5722" w14:textId="5FC80B18" w:rsidR="00EE6E0C" w:rsidRDefault="00EE6E0C">
    <w:pPr>
      <w:pStyle w:val="Footer"/>
    </w:pPr>
    <w:r>
      <w:rPr>
        <w:noProof/>
        <w:lang w:val="en-PH" w:eastAsia="en-PH"/>
      </w:rPr>
      <mc:AlternateContent>
        <mc:Choice Requires="wps">
          <w:drawing>
            <wp:anchor distT="0" distB="0" distL="0" distR="0" simplePos="0" relativeHeight="251658240" behindDoc="0" locked="0" layoutInCell="1" allowOverlap="1" wp14:anchorId="185E772E" wp14:editId="0C729729">
              <wp:simplePos x="635" y="635"/>
              <wp:positionH relativeFrom="page">
                <wp:align>center</wp:align>
              </wp:positionH>
              <wp:positionV relativeFrom="page">
                <wp:align>bottom</wp:align>
              </wp:positionV>
              <wp:extent cx="443865" cy="443865"/>
              <wp:effectExtent l="0" t="0" r="0" b="0"/>
              <wp:wrapNone/>
              <wp:docPr id="1860771418" name="Text Box 1" descr="INTERNAL. This information is accessible to ADB Management and staff. It may be shared outside ADB with appropriate permission.">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5AA99" w14:textId="579EA61E" w:rsidR="00EE6E0C" w:rsidRPr="009F79BB" w:rsidRDefault="00EE6E0C" w:rsidP="009F79BB">
                          <w:pPr>
                            <w:spacing w:after="0"/>
                            <w:rPr>
                              <w:rFonts w:ascii="Calibri" w:eastAsia="Calibri" w:hAnsi="Calibri" w:cs="Calibri"/>
                              <w:noProof/>
                              <w:color w:val="000000"/>
                              <w:sz w:val="16"/>
                              <w:szCs w:val="16"/>
                            </w:rPr>
                          </w:pPr>
                          <w:r w:rsidRPr="009F79BB">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85E772E"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F5AA99" w14:textId="579EA61E" w:rsidR="00EE6E0C" w:rsidRPr="009F79BB" w:rsidRDefault="00EE6E0C" w:rsidP="009F79BB">
                    <w:pPr>
                      <w:spacing w:after="0"/>
                      <w:rPr>
                        <w:rFonts w:ascii="Calibri" w:eastAsia="Calibri" w:hAnsi="Calibri" w:cs="Calibri"/>
                        <w:noProof/>
                        <w:color w:val="000000"/>
                        <w:sz w:val="16"/>
                        <w:szCs w:val="16"/>
                      </w:rPr>
                    </w:pPr>
                    <w:r w:rsidRPr="009F79BB">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5AF6" w14:textId="77777777" w:rsidR="006301FC" w:rsidRDefault="006301FC" w:rsidP="00CC22A6">
      <w:pPr>
        <w:spacing w:after="0" w:line="240" w:lineRule="auto"/>
      </w:pPr>
      <w:r>
        <w:separator/>
      </w:r>
    </w:p>
  </w:footnote>
  <w:footnote w:type="continuationSeparator" w:id="0">
    <w:p w14:paraId="3354AF27" w14:textId="77777777" w:rsidR="006301FC" w:rsidRDefault="006301FC" w:rsidP="00CC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C43E3"/>
    <w:multiLevelType w:val="hybridMultilevel"/>
    <w:tmpl w:val="21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D28C5"/>
    <w:multiLevelType w:val="hybridMultilevel"/>
    <w:tmpl w:val="923C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4" w15:restartNumberingAfterBreak="0">
    <w:nsid w:val="3ED10A5F"/>
    <w:multiLevelType w:val="multilevel"/>
    <w:tmpl w:val="E72075DC"/>
    <w:lvl w:ilvl="0">
      <w:start w:val="1"/>
      <w:numFmt w:val="decimal"/>
      <w:pStyle w:val="Header2-SubClauses"/>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504"/>
        </w:tabs>
        <w:ind w:left="504" w:hanging="504"/>
      </w:pPr>
      <w:rPr>
        <w:rFonts w:ascii="Arial" w:hAnsi="Arial" w:cs="Arial" w:hint="default"/>
        <w:b w:val="0"/>
        <w:i w:val="0"/>
        <w:sz w:val="20"/>
        <w:szCs w:val="20"/>
      </w:rPr>
    </w:lvl>
    <w:lvl w:ilvl="2">
      <w:start w:val="1"/>
      <w:numFmt w:val="lowerLetter"/>
      <w:pStyle w:val="Header3-Paragraph"/>
      <w:lvlText w:val="(%3)"/>
      <w:lvlJc w:val="left"/>
      <w:pPr>
        <w:tabs>
          <w:tab w:val="num" w:pos="864"/>
        </w:tabs>
        <w:ind w:left="864" w:hanging="432"/>
      </w:pPr>
      <w:rPr>
        <w:rFonts w:ascii="Arial" w:hAnsi="Arial" w:cs="Arial" w:hint="default"/>
        <w:b w:val="0"/>
        <w:i w:val="0"/>
        <w:sz w:val="20"/>
        <w:szCs w:val="20"/>
      </w:rPr>
    </w:lvl>
    <w:lvl w:ilvl="3">
      <w:start w:val="1"/>
      <w:numFmt w:val="lowerRoman"/>
      <w:pStyle w:val="Heading4"/>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4"/>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3263870"/>
    <w:multiLevelType w:val="hybridMultilevel"/>
    <w:tmpl w:val="A7E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 w15:restartNumberingAfterBreak="0">
    <w:nsid w:val="563879A0"/>
    <w:multiLevelType w:val="hybridMultilevel"/>
    <w:tmpl w:val="7C0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552E6"/>
    <w:multiLevelType w:val="hybridMultilevel"/>
    <w:tmpl w:val="EDE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
  </w:num>
  <w:num w:numId="4">
    <w:abstractNumId w:val="9"/>
  </w:num>
  <w:num w:numId="5">
    <w:abstractNumId w:val="2"/>
  </w:num>
  <w:num w:numId="6">
    <w:abstractNumId w:val="3"/>
  </w:num>
  <w:num w:numId="7">
    <w:abstractNumId w:val="4"/>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A6"/>
    <w:rsid w:val="00015927"/>
    <w:rsid w:val="0001618F"/>
    <w:rsid w:val="00022D7B"/>
    <w:rsid w:val="00023305"/>
    <w:rsid w:val="000322C6"/>
    <w:rsid w:val="00032860"/>
    <w:rsid w:val="00033AAE"/>
    <w:rsid w:val="0004005B"/>
    <w:rsid w:val="00043183"/>
    <w:rsid w:val="000505C4"/>
    <w:rsid w:val="00063F29"/>
    <w:rsid w:val="000679D6"/>
    <w:rsid w:val="00076250"/>
    <w:rsid w:val="00085479"/>
    <w:rsid w:val="00086B38"/>
    <w:rsid w:val="000921FD"/>
    <w:rsid w:val="00092629"/>
    <w:rsid w:val="000B056E"/>
    <w:rsid w:val="000B268E"/>
    <w:rsid w:val="000C6AF0"/>
    <w:rsid w:val="000D2F5D"/>
    <w:rsid w:val="000E145A"/>
    <w:rsid w:val="000E41E7"/>
    <w:rsid w:val="000E5756"/>
    <w:rsid w:val="000F5C38"/>
    <w:rsid w:val="000F5E5D"/>
    <w:rsid w:val="00104F32"/>
    <w:rsid w:val="0010501F"/>
    <w:rsid w:val="0012170B"/>
    <w:rsid w:val="0013335A"/>
    <w:rsid w:val="0014510D"/>
    <w:rsid w:val="00147F90"/>
    <w:rsid w:val="0015484A"/>
    <w:rsid w:val="00166B0F"/>
    <w:rsid w:val="001844A5"/>
    <w:rsid w:val="0018631F"/>
    <w:rsid w:val="00195AE5"/>
    <w:rsid w:val="001A1A61"/>
    <w:rsid w:val="001A7B3D"/>
    <w:rsid w:val="001B6B07"/>
    <w:rsid w:val="001C0FAE"/>
    <w:rsid w:val="001D2A5B"/>
    <w:rsid w:val="001D372E"/>
    <w:rsid w:val="001D4EA1"/>
    <w:rsid w:val="001D55A0"/>
    <w:rsid w:val="001D64AC"/>
    <w:rsid w:val="001D7619"/>
    <w:rsid w:val="001F2F46"/>
    <w:rsid w:val="00211E6D"/>
    <w:rsid w:val="0021516A"/>
    <w:rsid w:val="002237BF"/>
    <w:rsid w:val="00223869"/>
    <w:rsid w:val="00224019"/>
    <w:rsid w:val="00245E82"/>
    <w:rsid w:val="00260BF3"/>
    <w:rsid w:val="00270188"/>
    <w:rsid w:val="002717EC"/>
    <w:rsid w:val="0027232D"/>
    <w:rsid w:val="00272E26"/>
    <w:rsid w:val="002744C7"/>
    <w:rsid w:val="0028203C"/>
    <w:rsid w:val="00295C5F"/>
    <w:rsid w:val="002A1114"/>
    <w:rsid w:val="002B0C43"/>
    <w:rsid w:val="002B0DD3"/>
    <w:rsid w:val="002B7DD9"/>
    <w:rsid w:val="002D212A"/>
    <w:rsid w:val="002D7BF5"/>
    <w:rsid w:val="002D7E33"/>
    <w:rsid w:val="002E094A"/>
    <w:rsid w:val="002F176E"/>
    <w:rsid w:val="002F3FDE"/>
    <w:rsid w:val="002F76C1"/>
    <w:rsid w:val="003054B8"/>
    <w:rsid w:val="00317F91"/>
    <w:rsid w:val="00320654"/>
    <w:rsid w:val="00321CCF"/>
    <w:rsid w:val="003223C2"/>
    <w:rsid w:val="003233E5"/>
    <w:rsid w:val="00324D61"/>
    <w:rsid w:val="00341094"/>
    <w:rsid w:val="00363372"/>
    <w:rsid w:val="00390F5A"/>
    <w:rsid w:val="00397596"/>
    <w:rsid w:val="003A38CA"/>
    <w:rsid w:val="003A4F97"/>
    <w:rsid w:val="003A5D67"/>
    <w:rsid w:val="003C1B20"/>
    <w:rsid w:val="003C48CE"/>
    <w:rsid w:val="003C7433"/>
    <w:rsid w:val="003E3A45"/>
    <w:rsid w:val="003E6F59"/>
    <w:rsid w:val="00407103"/>
    <w:rsid w:val="004114B3"/>
    <w:rsid w:val="00420D9E"/>
    <w:rsid w:val="004356D2"/>
    <w:rsid w:val="00437C50"/>
    <w:rsid w:val="00441686"/>
    <w:rsid w:val="00445DAA"/>
    <w:rsid w:val="004633BA"/>
    <w:rsid w:val="00471BED"/>
    <w:rsid w:val="00496D20"/>
    <w:rsid w:val="004A2A91"/>
    <w:rsid w:val="004A7C91"/>
    <w:rsid w:val="004B4D90"/>
    <w:rsid w:val="004C7BAF"/>
    <w:rsid w:val="004D35B2"/>
    <w:rsid w:val="004E3CEF"/>
    <w:rsid w:val="004F3E1B"/>
    <w:rsid w:val="004F4BF5"/>
    <w:rsid w:val="004F743A"/>
    <w:rsid w:val="00504761"/>
    <w:rsid w:val="00507E88"/>
    <w:rsid w:val="00511086"/>
    <w:rsid w:val="00514839"/>
    <w:rsid w:val="00530D9F"/>
    <w:rsid w:val="00541B75"/>
    <w:rsid w:val="005438A3"/>
    <w:rsid w:val="005504A0"/>
    <w:rsid w:val="00551061"/>
    <w:rsid w:val="0056481A"/>
    <w:rsid w:val="00594945"/>
    <w:rsid w:val="005B319D"/>
    <w:rsid w:val="005E3AB9"/>
    <w:rsid w:val="005E61AE"/>
    <w:rsid w:val="005F1955"/>
    <w:rsid w:val="00610D2C"/>
    <w:rsid w:val="0061643D"/>
    <w:rsid w:val="006166DB"/>
    <w:rsid w:val="00627BB3"/>
    <w:rsid w:val="006301FC"/>
    <w:rsid w:val="00646E83"/>
    <w:rsid w:val="006639D2"/>
    <w:rsid w:val="00664152"/>
    <w:rsid w:val="006728F3"/>
    <w:rsid w:val="00680D81"/>
    <w:rsid w:val="0069519D"/>
    <w:rsid w:val="006966EB"/>
    <w:rsid w:val="006A108A"/>
    <w:rsid w:val="006A4918"/>
    <w:rsid w:val="006B269E"/>
    <w:rsid w:val="006D694D"/>
    <w:rsid w:val="006D7C44"/>
    <w:rsid w:val="006F14EB"/>
    <w:rsid w:val="006F77D9"/>
    <w:rsid w:val="00701B5A"/>
    <w:rsid w:val="007054D0"/>
    <w:rsid w:val="007059A7"/>
    <w:rsid w:val="00714392"/>
    <w:rsid w:val="007236EE"/>
    <w:rsid w:val="00726B20"/>
    <w:rsid w:val="00737897"/>
    <w:rsid w:val="00744DFC"/>
    <w:rsid w:val="007574B3"/>
    <w:rsid w:val="00764434"/>
    <w:rsid w:val="00765F19"/>
    <w:rsid w:val="00772041"/>
    <w:rsid w:val="007814BE"/>
    <w:rsid w:val="0078247A"/>
    <w:rsid w:val="0078470A"/>
    <w:rsid w:val="007851DC"/>
    <w:rsid w:val="00795B25"/>
    <w:rsid w:val="007A56B8"/>
    <w:rsid w:val="007A7384"/>
    <w:rsid w:val="007C0A8F"/>
    <w:rsid w:val="007C3D32"/>
    <w:rsid w:val="007D2497"/>
    <w:rsid w:val="007D4C5B"/>
    <w:rsid w:val="007E088A"/>
    <w:rsid w:val="007F4EC1"/>
    <w:rsid w:val="00813E54"/>
    <w:rsid w:val="00825A2C"/>
    <w:rsid w:val="008261DD"/>
    <w:rsid w:val="0083675B"/>
    <w:rsid w:val="00836AB5"/>
    <w:rsid w:val="008421F1"/>
    <w:rsid w:val="0084550B"/>
    <w:rsid w:val="00853848"/>
    <w:rsid w:val="00854B2F"/>
    <w:rsid w:val="0085623B"/>
    <w:rsid w:val="00857CF6"/>
    <w:rsid w:val="00870C54"/>
    <w:rsid w:val="00884401"/>
    <w:rsid w:val="008A262A"/>
    <w:rsid w:val="008A3CE9"/>
    <w:rsid w:val="008A3E3E"/>
    <w:rsid w:val="008A3F37"/>
    <w:rsid w:val="008B55DD"/>
    <w:rsid w:val="008C62FC"/>
    <w:rsid w:val="008C6942"/>
    <w:rsid w:val="008D240F"/>
    <w:rsid w:val="008D3B5B"/>
    <w:rsid w:val="008E10A0"/>
    <w:rsid w:val="008E1FCF"/>
    <w:rsid w:val="008E5C8A"/>
    <w:rsid w:val="008F2FA9"/>
    <w:rsid w:val="008F4B1B"/>
    <w:rsid w:val="00900B9D"/>
    <w:rsid w:val="0091772B"/>
    <w:rsid w:val="0092699B"/>
    <w:rsid w:val="00934E3F"/>
    <w:rsid w:val="00935539"/>
    <w:rsid w:val="009366B2"/>
    <w:rsid w:val="009405F4"/>
    <w:rsid w:val="00942BFE"/>
    <w:rsid w:val="0095560E"/>
    <w:rsid w:val="00965DD7"/>
    <w:rsid w:val="00973F90"/>
    <w:rsid w:val="009868EF"/>
    <w:rsid w:val="009976C6"/>
    <w:rsid w:val="009B5782"/>
    <w:rsid w:val="009C492B"/>
    <w:rsid w:val="009C74A7"/>
    <w:rsid w:val="009D4A67"/>
    <w:rsid w:val="009E1386"/>
    <w:rsid w:val="009E56EB"/>
    <w:rsid w:val="009E59A0"/>
    <w:rsid w:val="009F79BB"/>
    <w:rsid w:val="00A233F9"/>
    <w:rsid w:val="00A2552C"/>
    <w:rsid w:val="00A45837"/>
    <w:rsid w:val="00A84005"/>
    <w:rsid w:val="00A8528F"/>
    <w:rsid w:val="00AA54D0"/>
    <w:rsid w:val="00AD0809"/>
    <w:rsid w:val="00AD58E3"/>
    <w:rsid w:val="00AD6DBA"/>
    <w:rsid w:val="00AF3521"/>
    <w:rsid w:val="00B05248"/>
    <w:rsid w:val="00B209B7"/>
    <w:rsid w:val="00B2572D"/>
    <w:rsid w:val="00B37C53"/>
    <w:rsid w:val="00B413CD"/>
    <w:rsid w:val="00B5508F"/>
    <w:rsid w:val="00B56B26"/>
    <w:rsid w:val="00B63D00"/>
    <w:rsid w:val="00B73FEF"/>
    <w:rsid w:val="00B73FF9"/>
    <w:rsid w:val="00B766BC"/>
    <w:rsid w:val="00B86D3B"/>
    <w:rsid w:val="00B8708B"/>
    <w:rsid w:val="00B87B5F"/>
    <w:rsid w:val="00B9525A"/>
    <w:rsid w:val="00BA1DC9"/>
    <w:rsid w:val="00BB1CA9"/>
    <w:rsid w:val="00BB586B"/>
    <w:rsid w:val="00BC055A"/>
    <w:rsid w:val="00BD3221"/>
    <w:rsid w:val="00BE25A9"/>
    <w:rsid w:val="00BE3663"/>
    <w:rsid w:val="00BE3B0C"/>
    <w:rsid w:val="00BE4034"/>
    <w:rsid w:val="00BF19F0"/>
    <w:rsid w:val="00BF369F"/>
    <w:rsid w:val="00BF3755"/>
    <w:rsid w:val="00BF4C22"/>
    <w:rsid w:val="00C1063C"/>
    <w:rsid w:val="00C1329D"/>
    <w:rsid w:val="00C14E83"/>
    <w:rsid w:val="00C23EBB"/>
    <w:rsid w:val="00C26FB7"/>
    <w:rsid w:val="00C36CD6"/>
    <w:rsid w:val="00C3729C"/>
    <w:rsid w:val="00C45B4A"/>
    <w:rsid w:val="00C468BB"/>
    <w:rsid w:val="00C501BA"/>
    <w:rsid w:val="00C51A31"/>
    <w:rsid w:val="00C6062D"/>
    <w:rsid w:val="00C626CF"/>
    <w:rsid w:val="00C7097F"/>
    <w:rsid w:val="00C70D17"/>
    <w:rsid w:val="00C73AC0"/>
    <w:rsid w:val="00C750A1"/>
    <w:rsid w:val="00C76A17"/>
    <w:rsid w:val="00C8174E"/>
    <w:rsid w:val="00C9380F"/>
    <w:rsid w:val="00C95333"/>
    <w:rsid w:val="00CA05B1"/>
    <w:rsid w:val="00CA1389"/>
    <w:rsid w:val="00CA41AE"/>
    <w:rsid w:val="00CB0621"/>
    <w:rsid w:val="00CC22A6"/>
    <w:rsid w:val="00CC3C34"/>
    <w:rsid w:val="00CC721B"/>
    <w:rsid w:val="00CD0F86"/>
    <w:rsid w:val="00CD7E6F"/>
    <w:rsid w:val="00CE3204"/>
    <w:rsid w:val="00CE3494"/>
    <w:rsid w:val="00CE49FC"/>
    <w:rsid w:val="00CE6ABC"/>
    <w:rsid w:val="00CF1A87"/>
    <w:rsid w:val="00D06417"/>
    <w:rsid w:val="00D11BDD"/>
    <w:rsid w:val="00D165AB"/>
    <w:rsid w:val="00D32F9C"/>
    <w:rsid w:val="00D336A3"/>
    <w:rsid w:val="00D340B8"/>
    <w:rsid w:val="00D556D5"/>
    <w:rsid w:val="00D601A6"/>
    <w:rsid w:val="00D67C65"/>
    <w:rsid w:val="00D71C23"/>
    <w:rsid w:val="00D80C0C"/>
    <w:rsid w:val="00D90C82"/>
    <w:rsid w:val="00D96C67"/>
    <w:rsid w:val="00DA12FE"/>
    <w:rsid w:val="00DA7838"/>
    <w:rsid w:val="00DB5883"/>
    <w:rsid w:val="00DF4579"/>
    <w:rsid w:val="00E03528"/>
    <w:rsid w:val="00E0608B"/>
    <w:rsid w:val="00E1048F"/>
    <w:rsid w:val="00E3065D"/>
    <w:rsid w:val="00E3538C"/>
    <w:rsid w:val="00E45AAE"/>
    <w:rsid w:val="00E73BC1"/>
    <w:rsid w:val="00E73DD3"/>
    <w:rsid w:val="00E757CD"/>
    <w:rsid w:val="00E96024"/>
    <w:rsid w:val="00E9607F"/>
    <w:rsid w:val="00EA7032"/>
    <w:rsid w:val="00EB43C0"/>
    <w:rsid w:val="00EC4030"/>
    <w:rsid w:val="00EC5AA7"/>
    <w:rsid w:val="00ED022E"/>
    <w:rsid w:val="00ED3A1A"/>
    <w:rsid w:val="00ED5AD2"/>
    <w:rsid w:val="00EE32A6"/>
    <w:rsid w:val="00EE333C"/>
    <w:rsid w:val="00EE52C5"/>
    <w:rsid w:val="00EE6E0C"/>
    <w:rsid w:val="00EF6AFD"/>
    <w:rsid w:val="00EF6F2B"/>
    <w:rsid w:val="00F10911"/>
    <w:rsid w:val="00F1177A"/>
    <w:rsid w:val="00F14771"/>
    <w:rsid w:val="00F22DFF"/>
    <w:rsid w:val="00F23CF9"/>
    <w:rsid w:val="00F30B58"/>
    <w:rsid w:val="00F30C5F"/>
    <w:rsid w:val="00F367BE"/>
    <w:rsid w:val="00F52556"/>
    <w:rsid w:val="00F54BDF"/>
    <w:rsid w:val="00F855A2"/>
    <w:rsid w:val="00F9061B"/>
    <w:rsid w:val="00FA6E8C"/>
    <w:rsid w:val="00FC1A32"/>
    <w:rsid w:val="00FC69C7"/>
    <w:rsid w:val="00FD24F9"/>
    <w:rsid w:val="00FD334C"/>
    <w:rsid w:val="00FD74E2"/>
    <w:rsid w:val="00FF04D7"/>
    <w:rsid w:val="00FF3EA2"/>
    <w:rsid w:val="012C1606"/>
    <w:rsid w:val="019C61F0"/>
    <w:rsid w:val="01A131AD"/>
    <w:rsid w:val="06DC4CCE"/>
    <w:rsid w:val="086A3B64"/>
    <w:rsid w:val="0C756006"/>
    <w:rsid w:val="0E741438"/>
    <w:rsid w:val="0EDF7228"/>
    <w:rsid w:val="11842E5A"/>
    <w:rsid w:val="1565E2D0"/>
    <w:rsid w:val="1790E039"/>
    <w:rsid w:val="188C15EA"/>
    <w:rsid w:val="1C3610BF"/>
    <w:rsid w:val="26CC2271"/>
    <w:rsid w:val="27AF51D5"/>
    <w:rsid w:val="2980ED62"/>
    <w:rsid w:val="2D1AE592"/>
    <w:rsid w:val="2D4AE82D"/>
    <w:rsid w:val="37F35E7D"/>
    <w:rsid w:val="399D10A9"/>
    <w:rsid w:val="3AEDBC95"/>
    <w:rsid w:val="3B2AFF3F"/>
    <w:rsid w:val="3CC6CFA0"/>
    <w:rsid w:val="44EF05E9"/>
    <w:rsid w:val="45BA56B5"/>
    <w:rsid w:val="4FB12CBB"/>
    <w:rsid w:val="4FCF2F06"/>
    <w:rsid w:val="54C17630"/>
    <w:rsid w:val="581C4D05"/>
    <w:rsid w:val="5A4077AD"/>
    <w:rsid w:val="5A41703A"/>
    <w:rsid w:val="68C94366"/>
    <w:rsid w:val="6B0DCC97"/>
    <w:rsid w:val="6DC686D0"/>
    <w:rsid w:val="70A185D3"/>
    <w:rsid w:val="71429E94"/>
    <w:rsid w:val="72326B19"/>
    <w:rsid w:val="787F9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35839"/>
  <w15:chartTrackingRefBased/>
  <w15:docId w15:val="{A2AD60D7-D1B8-48C9-A669-C724C1D9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Header1"/>
    <w:basedOn w:val="Normal"/>
    <w:next w:val="Normal"/>
    <w:link w:val="Heading1Char"/>
    <w:autoRedefine/>
    <w:qFormat/>
    <w:rsid w:val="000F5C38"/>
    <w:pPr>
      <w:keepNext/>
      <w:spacing w:after="200" w:line="240" w:lineRule="auto"/>
      <w:jc w:val="center"/>
      <w:outlineLvl w:val="0"/>
    </w:pPr>
    <w:rPr>
      <w:rFonts w:ascii="Times New Roman" w:eastAsia="Times New Roman" w:hAnsi="Times New Roman" w:cs="Times New Roman"/>
      <w:b/>
      <w:kern w:val="28"/>
      <w:sz w:val="52"/>
      <w:szCs w:val="20"/>
    </w:rPr>
  </w:style>
  <w:style w:type="paragraph" w:styleId="Heading2">
    <w:name w:val="heading 2"/>
    <w:aliases w:val="Title Header2"/>
    <w:basedOn w:val="Normal"/>
    <w:next w:val="Normal"/>
    <w:link w:val="Heading2Char"/>
    <w:qFormat/>
    <w:rsid w:val="000F5C38"/>
    <w:pPr>
      <w:tabs>
        <w:tab w:val="left" w:pos="619"/>
      </w:tabs>
      <w:spacing w:after="200" w:line="240" w:lineRule="auto"/>
      <w:jc w:val="center"/>
      <w:outlineLvl w:val="1"/>
    </w:pPr>
    <w:rPr>
      <w:rFonts w:ascii="Times New Roman Bold" w:eastAsia="Times New Roman" w:hAnsi="Times New Roman Bold" w:cs="Times New Roman"/>
      <w:b/>
      <w:sz w:val="36"/>
      <w:szCs w:val="20"/>
    </w:rPr>
  </w:style>
  <w:style w:type="paragraph" w:styleId="Heading3">
    <w:name w:val="heading 3"/>
    <w:aliases w:val="Section Header3,Sub-Clause Paragraph"/>
    <w:basedOn w:val="Normal"/>
    <w:next w:val="Normal"/>
    <w:link w:val="Heading3Char"/>
    <w:qFormat/>
    <w:rsid w:val="000F5C38"/>
    <w:pPr>
      <w:tabs>
        <w:tab w:val="num" w:pos="864"/>
      </w:tabs>
      <w:spacing w:after="200" w:line="240" w:lineRule="auto"/>
      <w:ind w:left="864" w:hanging="432"/>
      <w:jc w:val="both"/>
      <w:outlineLvl w:val="2"/>
    </w:pPr>
    <w:rPr>
      <w:rFonts w:ascii="Times New Roman" w:eastAsia="Times New Roman" w:hAnsi="Times New Roman" w:cs="Times New Roman"/>
      <w:sz w:val="24"/>
      <w:szCs w:val="20"/>
    </w:rPr>
  </w:style>
  <w:style w:type="paragraph" w:styleId="Heading4">
    <w:name w:val="heading 4"/>
    <w:aliases w:val=" Sub-Clause Sub-paragraph,ClauseSubSub_No&amp;Name,Sub-Clause Sub-paragraph"/>
    <w:basedOn w:val="Normal"/>
    <w:next w:val="Normal"/>
    <w:link w:val="Heading4Char"/>
    <w:qFormat/>
    <w:rsid w:val="000F5C38"/>
    <w:pPr>
      <w:numPr>
        <w:ilvl w:val="3"/>
        <w:numId w:val="7"/>
      </w:numPr>
      <w:spacing w:after="20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autoRedefine/>
    <w:qFormat/>
    <w:rsid w:val="000F5C38"/>
    <w:pPr>
      <w:spacing w:before="240" w:after="60" w:line="240" w:lineRule="auto"/>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0F5C38"/>
    <w:pPr>
      <w:numPr>
        <w:ilvl w:val="5"/>
        <w:numId w:val="7"/>
      </w:num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0F5C38"/>
    <w:pPr>
      <w:numPr>
        <w:ilvl w:val="6"/>
        <w:numId w:val="7"/>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0F5C38"/>
    <w:pPr>
      <w:numPr>
        <w:ilvl w:val="7"/>
        <w:numId w:val="7"/>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0F5C38"/>
    <w:pPr>
      <w:numPr>
        <w:ilvl w:val="8"/>
        <w:numId w:val="7"/>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DIdealSansMedium">
    <w:name w:val="SBD_IdealSansMedium"/>
    <w:uiPriority w:val="99"/>
    <w:rsid w:val="00CC22A6"/>
    <w:rPr>
      <w:rFonts w:ascii="Ideal Sans Medium" w:hAnsi="Ideal Sans Medium"/>
    </w:rPr>
  </w:style>
  <w:style w:type="paragraph" w:customStyle="1" w:styleId="SBDBTnospace">
    <w:name w:val="SBD_BT no space"/>
    <w:basedOn w:val="Normal"/>
    <w:uiPriority w:val="99"/>
    <w:rsid w:val="00CC22A6"/>
    <w:pPr>
      <w:suppressAutoHyphens/>
      <w:autoSpaceDE w:val="0"/>
      <w:autoSpaceDN w:val="0"/>
      <w:adjustRightInd w:val="0"/>
      <w:spacing w:after="0" w:line="260" w:lineRule="atLeast"/>
      <w:jc w:val="both"/>
      <w:textAlignment w:val="center"/>
    </w:pPr>
    <w:rPr>
      <w:rFonts w:ascii="Ideal Sans Light" w:eastAsia="Calibri" w:hAnsi="Ideal Sans Light" w:cs="Ideal Sans Light"/>
      <w:color w:val="000000"/>
      <w:w w:val="95"/>
      <w:sz w:val="21"/>
      <w:szCs w:val="21"/>
    </w:rPr>
  </w:style>
  <w:style w:type="paragraph" w:customStyle="1" w:styleId="SBDSectiontitle">
    <w:name w:val="SBD_Section title"/>
    <w:basedOn w:val="Normal"/>
    <w:uiPriority w:val="99"/>
    <w:rsid w:val="00CC22A6"/>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rPr>
  </w:style>
  <w:style w:type="character" w:customStyle="1" w:styleId="SBDsmallitalic">
    <w:name w:val="SBD_small italic"/>
    <w:uiPriority w:val="99"/>
    <w:rsid w:val="00CC22A6"/>
    <w:rPr>
      <w:i/>
      <w:iCs/>
      <w:sz w:val="18"/>
      <w:szCs w:val="18"/>
    </w:rPr>
  </w:style>
  <w:style w:type="paragraph" w:customStyle="1" w:styleId="SBDFN">
    <w:name w:val="SBD_FN"/>
    <w:basedOn w:val="Normal"/>
    <w:next w:val="Normal"/>
    <w:uiPriority w:val="99"/>
    <w:rsid w:val="00CC22A6"/>
    <w:pPr>
      <w:suppressAutoHyphens/>
      <w:autoSpaceDE w:val="0"/>
      <w:autoSpaceDN w:val="0"/>
      <w:adjustRightInd w:val="0"/>
      <w:spacing w:after="0" w:line="288" w:lineRule="auto"/>
      <w:ind w:left="432" w:hanging="432"/>
      <w:jc w:val="both"/>
      <w:textAlignment w:val="center"/>
    </w:pPr>
    <w:rPr>
      <w:rFonts w:ascii="Ideal Sans Light" w:eastAsia="Calibri" w:hAnsi="Ideal Sans Light" w:cs="Ideal Sans Light"/>
      <w:color w:val="000000"/>
      <w:w w:val="95"/>
      <w:sz w:val="18"/>
      <w:szCs w:val="18"/>
    </w:rPr>
  </w:style>
  <w:style w:type="character" w:styleId="FootnoteReference">
    <w:name w:val="footnote reference"/>
    <w:unhideWhenUsed/>
    <w:rsid w:val="00CC22A6"/>
    <w:rPr>
      <w:vertAlign w:val="superscript"/>
    </w:rPr>
  </w:style>
  <w:style w:type="paragraph" w:styleId="ListParagraph">
    <w:name w:val="List Paragraph"/>
    <w:aliases w:val="Citation List,본문(내용),List Paragraph (numbered (a)),Colorful List - Accent 11"/>
    <w:basedOn w:val="Normal"/>
    <w:link w:val="ListParagraphChar"/>
    <w:uiPriority w:val="34"/>
    <w:qFormat/>
    <w:rsid w:val="00147F90"/>
    <w:pPr>
      <w:ind w:left="720"/>
      <w:contextualSpacing/>
    </w:pPr>
  </w:style>
  <w:style w:type="paragraph" w:styleId="Revision">
    <w:name w:val="Revision"/>
    <w:hidden/>
    <w:uiPriority w:val="99"/>
    <w:semiHidden/>
    <w:rsid w:val="00C76A17"/>
    <w:pPr>
      <w:spacing w:after="0" w:line="240" w:lineRule="auto"/>
    </w:pPr>
  </w:style>
  <w:style w:type="character" w:styleId="CommentReference">
    <w:name w:val="annotation reference"/>
    <w:basedOn w:val="DefaultParagraphFont"/>
    <w:semiHidden/>
    <w:unhideWhenUsed/>
    <w:rsid w:val="00541B75"/>
    <w:rPr>
      <w:sz w:val="16"/>
      <w:szCs w:val="16"/>
    </w:rPr>
  </w:style>
  <w:style w:type="paragraph" w:styleId="CommentText">
    <w:name w:val="annotation text"/>
    <w:basedOn w:val="Normal"/>
    <w:link w:val="CommentTextChar"/>
    <w:semiHidden/>
    <w:unhideWhenUsed/>
    <w:rsid w:val="00541B75"/>
    <w:pPr>
      <w:spacing w:line="240" w:lineRule="auto"/>
    </w:pPr>
    <w:rPr>
      <w:sz w:val="20"/>
      <w:szCs w:val="20"/>
    </w:rPr>
  </w:style>
  <w:style w:type="character" w:customStyle="1" w:styleId="CommentTextChar">
    <w:name w:val="Comment Text Char"/>
    <w:basedOn w:val="DefaultParagraphFont"/>
    <w:link w:val="CommentText"/>
    <w:semiHidden/>
    <w:rsid w:val="00541B75"/>
    <w:rPr>
      <w:sz w:val="20"/>
      <w:szCs w:val="20"/>
    </w:rPr>
  </w:style>
  <w:style w:type="paragraph" w:styleId="BalloonText">
    <w:name w:val="Balloon Text"/>
    <w:basedOn w:val="Normal"/>
    <w:link w:val="BalloonTextChar"/>
    <w:unhideWhenUsed/>
    <w:rsid w:val="0054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41B75"/>
    <w:rPr>
      <w:rFonts w:ascii="Segoe UI" w:hAnsi="Segoe UI" w:cs="Segoe UI"/>
      <w:sz w:val="18"/>
      <w:szCs w:val="18"/>
    </w:rPr>
  </w:style>
  <w:style w:type="character" w:customStyle="1" w:styleId="Heading1Char">
    <w:name w:val="Heading 1 Char"/>
    <w:aliases w:val="Document Header1 Char"/>
    <w:basedOn w:val="DefaultParagraphFont"/>
    <w:link w:val="Heading1"/>
    <w:rsid w:val="000F5C38"/>
    <w:rPr>
      <w:rFonts w:ascii="Times New Roman" w:eastAsia="Times New Roman" w:hAnsi="Times New Roman" w:cs="Times New Roman"/>
      <w:b/>
      <w:kern w:val="28"/>
      <w:sz w:val="52"/>
      <w:szCs w:val="20"/>
    </w:rPr>
  </w:style>
  <w:style w:type="character" w:customStyle="1" w:styleId="Heading2Char">
    <w:name w:val="Heading 2 Char"/>
    <w:aliases w:val="Title Header2 Char"/>
    <w:basedOn w:val="DefaultParagraphFont"/>
    <w:link w:val="Heading2"/>
    <w:rsid w:val="000F5C38"/>
    <w:rPr>
      <w:rFonts w:ascii="Times New Roman Bold" w:eastAsia="Times New Roman" w:hAnsi="Times New Roman Bold" w:cs="Times New Roman"/>
      <w:b/>
      <w:sz w:val="36"/>
      <w:szCs w:val="20"/>
    </w:rPr>
  </w:style>
  <w:style w:type="character" w:customStyle="1" w:styleId="Heading3Char">
    <w:name w:val="Heading 3 Char"/>
    <w:aliases w:val="Section Header3 Char,Sub-Clause Paragraph Char"/>
    <w:basedOn w:val="DefaultParagraphFont"/>
    <w:link w:val="Heading3"/>
    <w:rsid w:val="000F5C38"/>
    <w:rPr>
      <w:rFonts w:ascii="Times New Roman" w:eastAsia="Times New Roman" w:hAnsi="Times New Roman" w:cs="Times New Roman"/>
      <w:sz w:val="24"/>
      <w:szCs w:val="20"/>
    </w:rPr>
  </w:style>
  <w:style w:type="character" w:customStyle="1" w:styleId="Heading4Char">
    <w:name w:val="Heading 4 Char"/>
    <w:aliases w:val=" Sub-Clause Sub-paragraph Char,ClauseSubSub_No&amp;Name Char,Sub-Clause Sub-paragraph Char"/>
    <w:basedOn w:val="DefaultParagraphFont"/>
    <w:link w:val="Heading4"/>
    <w:rsid w:val="000F5C3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F5C3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0F5C38"/>
    <w:rPr>
      <w:rFonts w:ascii="Times New Roman" w:eastAsia="Times New Roman" w:hAnsi="Times New Roman" w:cs="Times New Roman"/>
      <w:i/>
      <w:szCs w:val="20"/>
    </w:rPr>
  </w:style>
  <w:style w:type="character" w:customStyle="1" w:styleId="Heading7Char">
    <w:name w:val="Heading 7 Char"/>
    <w:basedOn w:val="DefaultParagraphFont"/>
    <w:link w:val="Heading7"/>
    <w:rsid w:val="000F5C38"/>
    <w:rPr>
      <w:rFonts w:ascii="Arial" w:eastAsia="Times New Roman" w:hAnsi="Arial" w:cs="Times New Roman"/>
      <w:sz w:val="20"/>
      <w:szCs w:val="20"/>
    </w:rPr>
  </w:style>
  <w:style w:type="character" w:customStyle="1" w:styleId="Heading8Char">
    <w:name w:val="Heading 8 Char"/>
    <w:basedOn w:val="DefaultParagraphFont"/>
    <w:link w:val="Heading8"/>
    <w:rsid w:val="000F5C38"/>
    <w:rPr>
      <w:rFonts w:ascii="Arial" w:eastAsia="Times New Roman" w:hAnsi="Arial" w:cs="Times New Roman"/>
      <w:i/>
      <w:sz w:val="20"/>
      <w:szCs w:val="20"/>
    </w:rPr>
  </w:style>
  <w:style w:type="character" w:customStyle="1" w:styleId="Heading9Char">
    <w:name w:val="Heading 9 Char"/>
    <w:basedOn w:val="DefaultParagraphFont"/>
    <w:link w:val="Heading9"/>
    <w:rsid w:val="000F5C38"/>
    <w:rPr>
      <w:rFonts w:ascii="Arial" w:eastAsia="Times New Roman" w:hAnsi="Arial" w:cs="Times New Roman"/>
      <w:b/>
      <w:i/>
      <w:sz w:val="18"/>
      <w:szCs w:val="20"/>
    </w:rPr>
  </w:style>
  <w:style w:type="character" w:customStyle="1" w:styleId="ListParagraphChar">
    <w:name w:val="List Paragraph Char"/>
    <w:aliases w:val="Citation List Char,본문(내용) Char,List Paragraph (numbered (a)) Char,Colorful List - Accent 11 Char"/>
    <w:link w:val="ListParagraph"/>
    <w:uiPriority w:val="34"/>
    <w:locked/>
    <w:rsid w:val="000F5C38"/>
  </w:style>
  <w:style w:type="paragraph" w:styleId="CommentSubject">
    <w:name w:val="annotation subject"/>
    <w:basedOn w:val="CommentText"/>
    <w:next w:val="CommentText"/>
    <w:link w:val="CommentSubjectChar"/>
    <w:unhideWhenUsed/>
    <w:rsid w:val="000F5C38"/>
    <w:rPr>
      <w:b/>
      <w:bCs/>
    </w:rPr>
  </w:style>
  <w:style w:type="character" w:customStyle="1" w:styleId="CommentSubjectChar">
    <w:name w:val="Comment Subject Char"/>
    <w:basedOn w:val="CommentTextChar"/>
    <w:link w:val="CommentSubject"/>
    <w:rsid w:val="000F5C38"/>
    <w:rPr>
      <w:b/>
      <w:bCs/>
      <w:sz w:val="20"/>
      <w:szCs w:val="20"/>
    </w:rPr>
  </w:style>
  <w:style w:type="character" w:styleId="Hyperlink">
    <w:name w:val="Hyperlink"/>
    <w:basedOn w:val="DefaultParagraphFont"/>
    <w:unhideWhenUsed/>
    <w:rsid w:val="000F5C38"/>
    <w:rPr>
      <w:color w:val="0563C1" w:themeColor="hyperlink"/>
      <w:u w:val="single"/>
    </w:rPr>
  </w:style>
  <w:style w:type="character" w:customStyle="1" w:styleId="UnresolvedMention1">
    <w:name w:val="Unresolved Mention1"/>
    <w:basedOn w:val="DefaultParagraphFont"/>
    <w:uiPriority w:val="99"/>
    <w:semiHidden/>
    <w:unhideWhenUsed/>
    <w:rsid w:val="000F5C38"/>
    <w:rPr>
      <w:color w:val="605E5C"/>
      <w:shd w:val="clear" w:color="auto" w:fill="E1DFDD"/>
    </w:rPr>
  </w:style>
  <w:style w:type="table" w:styleId="TableGrid">
    <w:name w:val="Table Grid"/>
    <w:basedOn w:val="TableNormal"/>
    <w:uiPriority w:val="39"/>
    <w:rsid w:val="000F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5C38"/>
    <w:pPr>
      <w:tabs>
        <w:tab w:val="left" w:pos="9360"/>
      </w:tabs>
      <w:spacing w:after="0" w:line="240" w:lineRule="auto"/>
      <w:ind w:right="-630"/>
      <w:jc w:val="center"/>
    </w:pPr>
    <w:rPr>
      <w:rFonts w:ascii="Times New Roman" w:eastAsia="Times New Roman" w:hAnsi="Times New Roman" w:cs="Times New Roman"/>
      <w:spacing w:val="80"/>
      <w:sz w:val="40"/>
      <w:szCs w:val="20"/>
    </w:rPr>
  </w:style>
  <w:style w:type="character" w:customStyle="1" w:styleId="TitleChar">
    <w:name w:val="Title Char"/>
    <w:basedOn w:val="DefaultParagraphFont"/>
    <w:link w:val="Title"/>
    <w:rsid w:val="000F5C38"/>
    <w:rPr>
      <w:rFonts w:ascii="Times New Roman" w:eastAsia="Times New Roman" w:hAnsi="Times New Roman" w:cs="Times New Roman"/>
      <w:spacing w:val="80"/>
      <w:sz w:val="40"/>
      <w:szCs w:val="20"/>
    </w:rPr>
  </w:style>
  <w:style w:type="paragraph" w:styleId="Header">
    <w:name w:val="header"/>
    <w:basedOn w:val="Normal"/>
    <w:link w:val="HeaderChar"/>
    <w:rsid w:val="000F5C38"/>
    <w:pPr>
      <w:tabs>
        <w:tab w:val="center" w:pos="4320"/>
        <w:tab w:val="right" w:pos="8640"/>
      </w:tabs>
      <w:spacing w:after="0" w:line="240" w:lineRule="auto"/>
      <w:jc w:val="both"/>
    </w:pPr>
    <w:rPr>
      <w:rFonts w:ascii="Times New Roman" w:eastAsia="Times New Roman" w:hAnsi="Times New Roman" w:cs="Times New Roman"/>
      <w:sz w:val="24"/>
      <w:szCs w:val="20"/>
      <w:lang w:val="es-ES_tradnl"/>
    </w:rPr>
  </w:style>
  <w:style w:type="character" w:customStyle="1" w:styleId="HeaderChar">
    <w:name w:val="Header Char"/>
    <w:basedOn w:val="DefaultParagraphFont"/>
    <w:link w:val="Header"/>
    <w:rsid w:val="000F5C38"/>
    <w:rPr>
      <w:rFonts w:ascii="Times New Roman" w:eastAsia="Times New Roman" w:hAnsi="Times New Roman" w:cs="Times New Roman"/>
      <w:sz w:val="24"/>
      <w:szCs w:val="20"/>
      <w:lang w:val="es-ES_tradnl"/>
    </w:rPr>
  </w:style>
  <w:style w:type="paragraph" w:styleId="Footer">
    <w:name w:val="footer"/>
    <w:basedOn w:val="Normal"/>
    <w:link w:val="FooterChar"/>
    <w:rsid w:val="000F5C38"/>
    <w:pPr>
      <w:tabs>
        <w:tab w:val="right" w:leader="underscore" w:pos="9504"/>
      </w:tabs>
      <w:spacing w:before="120"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F5C38"/>
    <w:rPr>
      <w:rFonts w:ascii="Times New Roman" w:eastAsia="Times New Roman" w:hAnsi="Times New Roman" w:cs="Times New Roman"/>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F5C3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F5C38"/>
    <w:rPr>
      <w:rFonts w:ascii="Times New Roman" w:eastAsia="Times New Roman" w:hAnsi="Times New Roman" w:cs="Times New Roman"/>
      <w:sz w:val="20"/>
      <w:szCs w:val="20"/>
    </w:rPr>
  </w:style>
  <w:style w:type="character" w:styleId="PageNumber">
    <w:name w:val="page number"/>
    <w:basedOn w:val="DefaultParagraphFont"/>
    <w:rsid w:val="000F5C38"/>
  </w:style>
  <w:style w:type="paragraph" w:styleId="BodyText">
    <w:name w:val="Body Text"/>
    <w:basedOn w:val="Normal"/>
    <w:link w:val="BodyTextChar"/>
    <w:rsid w:val="000F5C3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F5C38"/>
    <w:rPr>
      <w:rFonts w:ascii="Times New Roman" w:eastAsia="Times New Roman" w:hAnsi="Times New Roman" w:cs="Times New Roman"/>
      <w:sz w:val="24"/>
      <w:szCs w:val="20"/>
    </w:rPr>
  </w:style>
  <w:style w:type="character" w:styleId="FollowedHyperlink">
    <w:name w:val="FollowedHyperlink"/>
    <w:rsid w:val="000F5C38"/>
    <w:rPr>
      <w:color w:val="800080"/>
      <w:u w:val="single"/>
    </w:rPr>
  </w:style>
  <w:style w:type="paragraph" w:styleId="BodyTextIndent">
    <w:name w:val="Body Text Indent"/>
    <w:basedOn w:val="Normal"/>
    <w:link w:val="BodyTextIndentChar"/>
    <w:rsid w:val="000F5C38"/>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F5C38"/>
    <w:rPr>
      <w:rFonts w:ascii="Times New Roman" w:eastAsia="Times New Roman" w:hAnsi="Times New Roman" w:cs="Times New Roman"/>
      <w:sz w:val="24"/>
      <w:szCs w:val="20"/>
    </w:rPr>
  </w:style>
  <w:style w:type="paragraph" w:styleId="BodyTextIndent2">
    <w:name w:val="Body Text Indent 2"/>
    <w:basedOn w:val="Normal"/>
    <w:link w:val="BodyTextIndent2Char"/>
    <w:rsid w:val="000F5C38"/>
    <w:pPr>
      <w:spacing w:after="0" w:line="240" w:lineRule="auto"/>
      <w:ind w:left="360" w:firstLine="36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F5C38"/>
    <w:rPr>
      <w:rFonts w:ascii="Times New Roman" w:eastAsia="Times New Roman" w:hAnsi="Times New Roman" w:cs="Times New Roman"/>
      <w:sz w:val="24"/>
      <w:szCs w:val="20"/>
    </w:rPr>
  </w:style>
  <w:style w:type="paragraph" w:styleId="BodyText2">
    <w:name w:val="Body Text 2"/>
    <w:basedOn w:val="Normal"/>
    <w:link w:val="BodyText2Char"/>
    <w:rsid w:val="000F5C38"/>
    <w:pPr>
      <w:spacing w:before="120" w:after="120" w:line="240" w:lineRule="auto"/>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0F5C38"/>
    <w:rPr>
      <w:rFonts w:ascii="Times New Roman" w:eastAsia="Times New Roman" w:hAnsi="Times New Roman" w:cs="Times New Roman"/>
      <w:b/>
      <w:sz w:val="28"/>
      <w:szCs w:val="20"/>
    </w:rPr>
  </w:style>
  <w:style w:type="paragraph" w:styleId="Subtitle">
    <w:name w:val="Subtitle"/>
    <w:basedOn w:val="Normal"/>
    <w:link w:val="SubtitleChar"/>
    <w:qFormat/>
    <w:rsid w:val="000F5C38"/>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0F5C38"/>
    <w:rPr>
      <w:rFonts w:ascii="Times New Roman" w:eastAsia="Times New Roman" w:hAnsi="Times New Roman" w:cs="Times New Roman"/>
      <w:b/>
      <w:sz w:val="44"/>
      <w:szCs w:val="20"/>
    </w:rPr>
  </w:style>
  <w:style w:type="character" w:customStyle="1" w:styleId="DocumentMapChar">
    <w:name w:val="Document Map Char"/>
    <w:basedOn w:val="DefaultParagraphFont"/>
    <w:link w:val="DocumentMap"/>
    <w:semiHidden/>
    <w:rsid w:val="000F5C38"/>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0F5C38"/>
    <w:pPr>
      <w:shd w:val="clear" w:color="auto" w:fill="000080"/>
      <w:spacing w:after="0" w:line="240" w:lineRule="auto"/>
      <w:jc w:val="both"/>
    </w:pPr>
    <w:rPr>
      <w:rFonts w:ascii="Tahoma" w:eastAsia="Times New Roman" w:hAnsi="Tahoma" w:cs="Times New Roman"/>
      <w:sz w:val="24"/>
      <w:szCs w:val="20"/>
    </w:rPr>
  </w:style>
  <w:style w:type="character" w:customStyle="1" w:styleId="DocumentMapChar1">
    <w:name w:val="Document Map Char1"/>
    <w:basedOn w:val="DefaultParagraphFont"/>
    <w:uiPriority w:val="99"/>
    <w:semiHidden/>
    <w:rsid w:val="000F5C38"/>
    <w:rPr>
      <w:rFonts w:ascii="Segoe UI" w:hAnsi="Segoe UI" w:cs="Segoe UI"/>
      <w:sz w:val="16"/>
      <w:szCs w:val="16"/>
    </w:rPr>
  </w:style>
  <w:style w:type="paragraph" w:styleId="List">
    <w:name w:val="List"/>
    <w:basedOn w:val="Normal"/>
    <w:rsid w:val="000F5C38"/>
    <w:pPr>
      <w:spacing w:before="120" w:after="120" w:line="240" w:lineRule="auto"/>
      <w:ind w:left="1440"/>
      <w:jc w:val="both"/>
    </w:pPr>
    <w:rPr>
      <w:rFonts w:ascii="Times New Roman" w:eastAsia="Times New Roman" w:hAnsi="Times New Roman" w:cs="Times New Roman"/>
      <w:sz w:val="24"/>
      <w:szCs w:val="20"/>
    </w:rPr>
  </w:style>
  <w:style w:type="paragraph" w:styleId="BodyText3">
    <w:name w:val="Body Text 3"/>
    <w:basedOn w:val="Normal"/>
    <w:link w:val="BodyText3Char"/>
    <w:rsid w:val="000F5C38"/>
    <w:pPr>
      <w:spacing w:after="0" w:line="240" w:lineRule="auto"/>
      <w:jc w:val="both"/>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0F5C38"/>
    <w:rPr>
      <w:rFonts w:ascii="Times New Roman" w:eastAsia="Times New Roman" w:hAnsi="Times New Roman" w:cs="Times New Roman"/>
      <w:i/>
      <w:sz w:val="20"/>
      <w:szCs w:val="20"/>
    </w:rPr>
  </w:style>
  <w:style w:type="paragraph" w:customStyle="1" w:styleId="Document1">
    <w:name w:val="Document 1"/>
    <w:rsid w:val="000F5C38"/>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Caption">
    <w:name w:val="caption"/>
    <w:basedOn w:val="Normal"/>
    <w:next w:val="Normal"/>
    <w:qFormat/>
    <w:rsid w:val="000F5C38"/>
    <w:pPr>
      <w:spacing w:after="0" w:line="240" w:lineRule="auto"/>
    </w:pPr>
    <w:rPr>
      <w:rFonts w:ascii="Courier New" w:eastAsia="Times New Roman" w:hAnsi="Courier New" w:cs="Times New Roman"/>
      <w:sz w:val="24"/>
      <w:szCs w:val="20"/>
    </w:rPr>
  </w:style>
  <w:style w:type="paragraph" w:customStyle="1" w:styleId="SectionVHeader">
    <w:name w:val="Section V. Header"/>
    <w:basedOn w:val="Normal"/>
    <w:rsid w:val="000F5C38"/>
    <w:pPr>
      <w:spacing w:after="0" w:line="240" w:lineRule="auto"/>
      <w:jc w:val="center"/>
    </w:pPr>
    <w:rPr>
      <w:rFonts w:ascii="Times New Roman" w:eastAsia="Times New Roman" w:hAnsi="Times New Roman" w:cs="Times New Roman"/>
      <w:b/>
      <w:sz w:val="36"/>
      <w:szCs w:val="20"/>
    </w:rPr>
  </w:style>
  <w:style w:type="paragraph" w:customStyle="1" w:styleId="SectionVIIHeader2">
    <w:name w:val="Section VII Header2"/>
    <w:basedOn w:val="Heading1"/>
    <w:autoRedefine/>
    <w:rsid w:val="00A2552C"/>
    <w:pPr>
      <w:keepNext w:val="0"/>
      <w:suppressAutoHyphens/>
      <w:spacing w:before="40" w:after="40" w:line="259" w:lineRule="auto"/>
      <w:jc w:val="left"/>
      <w:outlineLvl w:val="9"/>
    </w:pPr>
    <w:rPr>
      <w:rFonts w:ascii="Arial" w:eastAsia="Arial" w:hAnsi="Arial" w:cs="Arial"/>
      <w:b w:val="0"/>
      <w:bCs/>
      <w:kern w:val="0"/>
      <w:sz w:val="19"/>
      <w:szCs w:val="19"/>
    </w:rPr>
  </w:style>
  <w:style w:type="paragraph" w:customStyle="1" w:styleId="SectionXHeader3">
    <w:name w:val="Section X Header 3"/>
    <w:basedOn w:val="Heading1"/>
    <w:autoRedefine/>
    <w:rsid w:val="000F5C38"/>
    <w:pPr>
      <w:spacing w:after="0"/>
    </w:pPr>
    <w:rPr>
      <w:kern w:val="0"/>
      <w:sz w:val="48"/>
    </w:rPr>
  </w:style>
  <w:style w:type="paragraph" w:customStyle="1" w:styleId="TOCNumber1">
    <w:name w:val="TOC Number1"/>
    <w:basedOn w:val="Heading4"/>
    <w:autoRedefine/>
    <w:rsid w:val="000F5C38"/>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0F5C38"/>
    <w:pPr>
      <w:spacing w:before="240" w:after="240" w:line="240" w:lineRule="auto"/>
      <w:jc w:val="center"/>
    </w:pPr>
    <w:rPr>
      <w:rFonts w:ascii="Times New Roman" w:eastAsia="Times New Roman" w:hAnsi="Times New Roman" w:cs="Times New Roman"/>
      <w:b/>
      <w:sz w:val="52"/>
      <w:szCs w:val="20"/>
    </w:rPr>
  </w:style>
  <w:style w:type="paragraph" w:customStyle="1" w:styleId="Subtitle2">
    <w:name w:val="Subtitle 2"/>
    <w:basedOn w:val="Footer"/>
    <w:autoRedefine/>
    <w:rsid w:val="000F5C38"/>
    <w:pPr>
      <w:tabs>
        <w:tab w:val="clear" w:pos="9504"/>
      </w:tabs>
      <w:spacing w:before="0"/>
      <w:jc w:val="center"/>
    </w:pPr>
    <w:rPr>
      <w:b/>
      <w:sz w:val="40"/>
    </w:rPr>
  </w:style>
  <w:style w:type="paragraph" w:customStyle="1" w:styleId="BlockQuotation">
    <w:name w:val="Block Quotation"/>
    <w:basedOn w:val="Normal"/>
    <w:rsid w:val="000F5C38"/>
    <w:pPr>
      <w:spacing w:after="0" w:line="240" w:lineRule="auto"/>
      <w:ind w:left="855" w:right="-72" w:hanging="315"/>
      <w:jc w:val="both"/>
    </w:pPr>
    <w:rPr>
      <w:rFonts w:ascii="Times New Roman" w:eastAsia="Times New Roman" w:hAnsi="Times New Roman" w:cs="Times New Roman"/>
      <w:sz w:val="24"/>
      <w:szCs w:val="20"/>
    </w:rPr>
  </w:style>
  <w:style w:type="paragraph" w:customStyle="1" w:styleId="2AutoList1">
    <w:name w:val="2AutoList1"/>
    <w:basedOn w:val="Normal"/>
    <w:rsid w:val="000F5C38"/>
    <w:pPr>
      <w:numPr>
        <w:ilvl w:val="1"/>
        <w:numId w:val="8"/>
      </w:numPr>
      <w:spacing w:after="0" w:line="240" w:lineRule="auto"/>
      <w:jc w:val="both"/>
    </w:pPr>
    <w:rPr>
      <w:rFonts w:ascii="Times New Roman" w:eastAsia="Times New Roman" w:hAnsi="Times New Roman" w:cs="Times New Roman"/>
      <w:sz w:val="24"/>
      <w:szCs w:val="20"/>
    </w:rPr>
  </w:style>
  <w:style w:type="paragraph" w:styleId="BlockText">
    <w:name w:val="Block Text"/>
    <w:basedOn w:val="Normal"/>
    <w:rsid w:val="000F5C38"/>
    <w:pPr>
      <w:tabs>
        <w:tab w:val="left" w:pos="387"/>
        <w:tab w:val="left" w:pos="1107"/>
      </w:tabs>
      <w:suppressAutoHyphens/>
      <w:spacing w:after="0" w:line="240" w:lineRule="auto"/>
      <w:ind w:left="720" w:right="-72"/>
    </w:pPr>
    <w:rPr>
      <w:rFonts w:ascii="Times New Roman" w:eastAsia="Times New Roman" w:hAnsi="Times New Roman" w:cs="Times New Roman"/>
      <w:i/>
      <w:sz w:val="24"/>
      <w:szCs w:val="20"/>
    </w:rPr>
  </w:style>
  <w:style w:type="paragraph" w:styleId="BodyTextIndent3">
    <w:name w:val="Body Text Indent 3"/>
    <w:basedOn w:val="Normal"/>
    <w:link w:val="BodyTextIndent3Char"/>
    <w:rsid w:val="000F5C38"/>
    <w:pPr>
      <w:spacing w:before="240" w:after="0" w:line="240" w:lineRule="auto"/>
      <w:ind w:left="576"/>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F5C38"/>
    <w:rPr>
      <w:rFonts w:ascii="Times New Roman" w:eastAsia="Times New Roman" w:hAnsi="Times New Roman" w:cs="Times New Roman"/>
      <w:sz w:val="24"/>
      <w:szCs w:val="20"/>
    </w:rPr>
  </w:style>
  <w:style w:type="paragraph" w:customStyle="1" w:styleId="BankNormal">
    <w:name w:val="BankNormal"/>
    <w:basedOn w:val="Normal"/>
    <w:rsid w:val="000F5C38"/>
    <w:pPr>
      <w:spacing w:after="240" w:line="240" w:lineRule="auto"/>
    </w:pPr>
    <w:rPr>
      <w:rFonts w:ascii="Times New Roman" w:eastAsia="Times New Roman" w:hAnsi="Times New Roman" w:cs="Times New Roman"/>
      <w:sz w:val="24"/>
      <w:szCs w:val="20"/>
    </w:rPr>
  </w:style>
  <w:style w:type="paragraph" w:customStyle="1" w:styleId="Header1-Clauses">
    <w:name w:val="Header 1 - Clauses"/>
    <w:basedOn w:val="Normal"/>
    <w:rsid w:val="000F5C38"/>
    <w:pPr>
      <w:tabs>
        <w:tab w:val="num" w:pos="432"/>
      </w:tabs>
      <w:spacing w:after="0" w:line="240" w:lineRule="auto"/>
      <w:ind w:left="432" w:hanging="432"/>
    </w:pPr>
    <w:rPr>
      <w:rFonts w:ascii="Times New Roman" w:eastAsia="Times New Roman" w:hAnsi="Times New Roman" w:cs="Times New Roman"/>
      <w:b/>
      <w:sz w:val="24"/>
      <w:szCs w:val="20"/>
    </w:rPr>
  </w:style>
  <w:style w:type="paragraph" w:customStyle="1" w:styleId="Header2-SubClauses">
    <w:name w:val="Header 2 - SubClauses"/>
    <w:basedOn w:val="Normal"/>
    <w:link w:val="Header2-SubClausesCharChar"/>
    <w:rsid w:val="000F5C38"/>
    <w:pPr>
      <w:numPr>
        <w:ilvl w:val="1"/>
        <w:numId w:val="7"/>
      </w:numPr>
      <w:tabs>
        <w:tab w:val="left" w:pos="619"/>
      </w:tabs>
      <w:spacing w:after="200" w:line="240" w:lineRule="auto"/>
      <w:jc w:val="both"/>
    </w:pPr>
    <w:rPr>
      <w:rFonts w:ascii="Times New Roman" w:eastAsia="Times New Roman" w:hAnsi="Times New Roman" w:cs="Times New Roman"/>
      <w:sz w:val="24"/>
      <w:szCs w:val="20"/>
    </w:rPr>
  </w:style>
  <w:style w:type="character" w:customStyle="1" w:styleId="Header2-SubClausesCharChar">
    <w:name w:val="Header 2 - SubClauses Char Char"/>
    <w:link w:val="Header2-SubClauses"/>
    <w:rsid w:val="000F5C38"/>
    <w:rPr>
      <w:rFonts w:ascii="Times New Roman" w:eastAsia="Times New Roman" w:hAnsi="Times New Roman" w:cs="Times New Roman"/>
      <w:sz w:val="24"/>
      <w:szCs w:val="20"/>
    </w:rPr>
  </w:style>
  <w:style w:type="paragraph" w:customStyle="1" w:styleId="Header3-Paragraph">
    <w:name w:val="Header 3 - Paragraph"/>
    <w:basedOn w:val="Normal"/>
    <w:rsid w:val="000F5C38"/>
    <w:pPr>
      <w:numPr>
        <w:ilvl w:val="2"/>
        <w:numId w:val="7"/>
      </w:numPr>
      <w:spacing w:after="200" w:line="240" w:lineRule="auto"/>
      <w:jc w:val="both"/>
    </w:pPr>
    <w:rPr>
      <w:rFonts w:ascii="Times New Roman" w:eastAsia="Times New Roman" w:hAnsi="Times New Roman" w:cs="Times New Roman"/>
      <w:sz w:val="24"/>
      <w:szCs w:val="20"/>
    </w:rPr>
  </w:style>
  <w:style w:type="paragraph" w:customStyle="1" w:styleId="P3Header1-Clauses">
    <w:name w:val="P3 Header1-Clauses"/>
    <w:basedOn w:val="Header1-Clauses"/>
    <w:rsid w:val="000F5C38"/>
  </w:style>
  <w:style w:type="paragraph" w:customStyle="1" w:styleId="outlinebullet">
    <w:name w:val="outlinebullet"/>
    <w:basedOn w:val="Normal"/>
    <w:rsid w:val="000F5C38"/>
    <w:pPr>
      <w:numPr>
        <w:numId w:val="10"/>
      </w:numPr>
      <w:tabs>
        <w:tab w:val="clear" w:pos="360"/>
        <w:tab w:val="num" w:pos="72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i">
    <w:name w:val="(i)"/>
    <w:basedOn w:val="Normal"/>
    <w:rsid w:val="000F5C38"/>
    <w:pPr>
      <w:suppressAutoHyphens/>
      <w:spacing w:after="0" w:line="240" w:lineRule="auto"/>
      <w:jc w:val="both"/>
    </w:pPr>
    <w:rPr>
      <w:rFonts w:ascii="Tms Rmn" w:eastAsia="Times New Roman" w:hAnsi="Tms Rmn" w:cs="Times New Roman"/>
      <w:sz w:val="24"/>
      <w:szCs w:val="20"/>
    </w:rPr>
  </w:style>
  <w:style w:type="paragraph" w:customStyle="1" w:styleId="Outline1">
    <w:name w:val="Outline1"/>
    <w:basedOn w:val="Outline"/>
    <w:next w:val="Outline2"/>
    <w:rsid w:val="000F5C38"/>
    <w:pPr>
      <w:keepNext/>
      <w:tabs>
        <w:tab w:val="num" w:pos="360"/>
        <w:tab w:val="num" w:pos="720"/>
      </w:tabs>
      <w:ind w:left="360" w:hanging="360"/>
    </w:pPr>
  </w:style>
  <w:style w:type="paragraph" w:customStyle="1" w:styleId="Outline">
    <w:name w:val="Outline"/>
    <w:basedOn w:val="Normal"/>
    <w:rsid w:val="000F5C38"/>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0F5C38"/>
    <w:pPr>
      <w:numPr>
        <w:numId w:val="6"/>
      </w:numPr>
      <w:tabs>
        <w:tab w:val="num" w:pos="360"/>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0F5C38"/>
    <w:p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0F5C38"/>
    <w:pPr>
      <w:numPr>
        <w:ilvl w:val="3"/>
        <w:numId w:val="9"/>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Level2Body">
    <w:name w:val="Level 2 (Body)"/>
    <w:next w:val="Normal"/>
    <w:rsid w:val="000F5C38"/>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rPr>
  </w:style>
  <w:style w:type="paragraph" w:customStyle="1" w:styleId="Level3Body">
    <w:name w:val="Level 3 (Body)"/>
    <w:rsid w:val="000F5C38"/>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FormTableTitle">
    <w:name w:val="Form Table Title"/>
    <w:next w:val="BodyText"/>
    <w:rsid w:val="000F5C38"/>
    <w:pPr>
      <w:keepNext/>
      <w:tabs>
        <w:tab w:val="right" w:pos="369"/>
        <w:tab w:val="left" w:pos="510"/>
        <w:tab w:val="left" w:pos="1701"/>
      </w:tabs>
      <w:spacing w:after="0" w:line="270" w:lineRule="atLeast"/>
      <w:jc w:val="center"/>
    </w:pPr>
    <w:rPr>
      <w:rFonts w:ascii="Optima" w:eastAsia="Times New Roman" w:hAnsi="Optima" w:cs="Times New Roman"/>
      <w:b/>
      <w:i/>
      <w:szCs w:val="20"/>
    </w:rPr>
  </w:style>
  <w:style w:type="paragraph" w:customStyle="1" w:styleId="Table1Tab">
    <w:name w:val="Table 1 Tab"/>
    <w:next w:val="BodyText"/>
    <w:rsid w:val="000F5C38"/>
    <w:pPr>
      <w:tabs>
        <w:tab w:val="center" w:pos="567"/>
        <w:tab w:val="center" w:pos="1757"/>
        <w:tab w:val="center" w:pos="3005"/>
        <w:tab w:val="center" w:pos="4195"/>
        <w:tab w:val="center" w:pos="5443"/>
        <w:tab w:val="center" w:pos="6690"/>
        <w:tab w:val="center" w:pos="7880"/>
      </w:tabs>
      <w:spacing w:after="0" w:line="240" w:lineRule="auto"/>
    </w:pPr>
    <w:rPr>
      <w:rFonts w:ascii="Optima" w:eastAsia="Times New Roman" w:hAnsi="Optima" w:cs="Times New Roman"/>
      <w:sz w:val="17"/>
      <w:szCs w:val="20"/>
    </w:rPr>
  </w:style>
  <w:style w:type="paragraph" w:customStyle="1" w:styleId="NoteTab">
    <w:name w:val="Note Tab"/>
    <w:next w:val="BodyText"/>
    <w:rsid w:val="000F5C38"/>
    <w:pPr>
      <w:tabs>
        <w:tab w:val="left" w:pos="737"/>
      </w:tabs>
      <w:spacing w:after="0" w:line="270" w:lineRule="atLeast"/>
      <w:ind w:left="737" w:hanging="737"/>
      <w:jc w:val="both"/>
    </w:pPr>
    <w:rPr>
      <w:rFonts w:ascii="Optima" w:eastAsia="Times New Roman" w:hAnsi="Optima" w:cs="Times New Roman"/>
      <w:szCs w:val="20"/>
    </w:rPr>
  </w:style>
  <w:style w:type="paragraph" w:customStyle="1" w:styleId="Footnote1stline">
    <w:name w:val="Footnote (1st line)"/>
    <w:basedOn w:val="BodyText"/>
    <w:rsid w:val="000F5C38"/>
    <w:pPr>
      <w:pBdr>
        <w:top w:val="single" w:sz="2" w:space="0" w:color="auto"/>
        <w:between w:val="single" w:sz="2" w:space="5" w:color="auto"/>
      </w:pBdr>
      <w:tabs>
        <w:tab w:val="left" w:pos="283"/>
      </w:tabs>
      <w:ind w:left="283" w:hanging="283"/>
    </w:pPr>
    <w:rPr>
      <w:rFonts w:ascii="Optima" w:hAnsi="Optima"/>
      <w:sz w:val="15"/>
    </w:rPr>
  </w:style>
  <w:style w:type="paragraph" w:customStyle="1" w:styleId="Sub-ClauseText">
    <w:name w:val="Sub-Clause Text"/>
    <w:basedOn w:val="Normal"/>
    <w:rsid w:val="000F5C38"/>
    <w:pPr>
      <w:spacing w:before="120" w:after="120" w:line="240" w:lineRule="auto"/>
      <w:jc w:val="both"/>
    </w:pPr>
    <w:rPr>
      <w:rFonts w:ascii="Times New Roman" w:eastAsia="Times New Roman" w:hAnsi="Times New Roman" w:cs="Times New Roman"/>
      <w:spacing w:val="-4"/>
      <w:sz w:val="24"/>
      <w:szCs w:val="20"/>
    </w:rPr>
  </w:style>
  <w:style w:type="paragraph" w:customStyle="1" w:styleId="SBDBT">
    <w:name w:val="SBD_BT"/>
    <w:basedOn w:val="Normal"/>
    <w:uiPriority w:val="99"/>
    <w:rsid w:val="000F5C38"/>
    <w:pPr>
      <w:suppressAutoHyphens/>
      <w:autoSpaceDE w:val="0"/>
      <w:autoSpaceDN w:val="0"/>
      <w:adjustRightInd w:val="0"/>
      <w:spacing w:after="200" w:line="260" w:lineRule="atLeast"/>
      <w:jc w:val="both"/>
      <w:textAlignment w:val="center"/>
    </w:pPr>
    <w:rPr>
      <w:rFonts w:ascii="Ideal Sans Light" w:eastAsia="Calibri" w:hAnsi="Ideal Sans Light" w:cs="Ideal Sans Light"/>
      <w:color w:val="000000"/>
      <w:w w:val="95"/>
      <w:sz w:val="21"/>
      <w:szCs w:val="21"/>
    </w:rPr>
  </w:style>
  <w:style w:type="paragraph" w:customStyle="1" w:styleId="TableParagraph">
    <w:name w:val="Table Paragraph"/>
    <w:basedOn w:val="Normal"/>
    <w:uiPriority w:val="1"/>
    <w:qFormat/>
    <w:rsid w:val="000F5C38"/>
    <w:pPr>
      <w:widowControl w:val="0"/>
      <w:autoSpaceDE w:val="0"/>
      <w:autoSpaceDN w:val="0"/>
      <w:spacing w:after="0" w:line="240" w:lineRule="auto"/>
    </w:pPr>
    <w:rPr>
      <w:rFonts w:ascii="Ideal Sans Light" w:eastAsia="Ideal Sans Light" w:hAnsi="Ideal Sans Light" w:cs="Ideal Sans Light"/>
    </w:rPr>
  </w:style>
  <w:style w:type="paragraph" w:customStyle="1" w:styleId="Subtitle21">
    <w:name w:val="Subtitle 2 (1)"/>
    <w:basedOn w:val="BankNormal"/>
    <w:rsid w:val="000F5C38"/>
    <w:pPr>
      <w:tabs>
        <w:tab w:val="left" w:pos="720"/>
      </w:tabs>
      <w:spacing w:after="180"/>
      <w:jc w:val="both"/>
    </w:pPr>
    <w:rPr>
      <w:b/>
      <w:sz w:val="28"/>
      <w:lang w:val="en-GB"/>
    </w:rPr>
  </w:style>
  <w:style w:type="paragraph" w:styleId="NormalWeb">
    <w:name w:val="Normal (Web)"/>
    <w:basedOn w:val="Normal"/>
    <w:uiPriority w:val="99"/>
    <w:rsid w:val="000F5C38"/>
    <w:pPr>
      <w:spacing w:before="100" w:beforeAutospacing="1" w:after="100" w:afterAutospacing="1" w:line="240" w:lineRule="auto"/>
    </w:pPr>
    <w:rPr>
      <w:rFonts w:ascii="Arial Unicode MS" w:eastAsia="Arial Unicode MS" w:hAnsi="Arial Unicode MS" w:cs="Times New Roman Bold"/>
      <w:sz w:val="24"/>
      <w:szCs w:val="24"/>
    </w:rPr>
  </w:style>
  <w:style w:type="character" w:customStyle="1" w:styleId="Table">
    <w:name w:val="Table"/>
    <w:uiPriority w:val="99"/>
    <w:rsid w:val="000F5C38"/>
    <w:rPr>
      <w:rFonts w:ascii="Arial" w:hAnsi="Arial"/>
      <w:sz w:val="20"/>
    </w:rPr>
  </w:style>
  <w:style w:type="paragraph" w:customStyle="1" w:styleId="S4-header1">
    <w:name w:val="S4-header1"/>
    <w:basedOn w:val="Normal"/>
    <w:rsid w:val="000F5C38"/>
    <w:pPr>
      <w:spacing w:before="120" w:after="240" w:line="240" w:lineRule="auto"/>
      <w:jc w:val="center"/>
    </w:pPr>
    <w:rPr>
      <w:rFonts w:ascii="Times New Roman" w:eastAsia="Times New Roman" w:hAnsi="Times New Roman" w:cs="Times New Roman"/>
      <w:b/>
      <w:sz w:val="36"/>
      <w:szCs w:val="20"/>
    </w:rPr>
  </w:style>
  <w:style w:type="paragraph" w:customStyle="1" w:styleId="Enclosure">
    <w:name w:val="Enclosure"/>
    <w:basedOn w:val="Normal"/>
    <w:uiPriority w:val="99"/>
    <w:rsid w:val="000F5C38"/>
    <w:pPr>
      <w:spacing w:after="0" w:line="240" w:lineRule="auto"/>
    </w:pPr>
    <w:rPr>
      <w:rFonts w:ascii="Times New Roman" w:eastAsia="Times New Roman" w:hAnsi="Times New Roman" w:cs="Times New Roman"/>
      <w:sz w:val="24"/>
      <w:szCs w:val="24"/>
    </w:rPr>
  </w:style>
  <w:style w:type="paragraph" w:customStyle="1" w:styleId="ClauseSubList">
    <w:name w:val="ClauseSub_List"/>
    <w:rsid w:val="000F5C38"/>
    <w:pPr>
      <w:numPr>
        <w:numId w:val="11"/>
      </w:numPr>
      <w:suppressAutoHyphens/>
      <w:spacing w:after="0" w:line="240" w:lineRule="auto"/>
    </w:pPr>
    <w:rPr>
      <w:rFonts w:ascii="Times New Roman" w:eastAsia="Times New Roman" w:hAnsi="Times New Roman" w:cs="Times New Roman"/>
      <w:lang w:val="en-GB"/>
    </w:rPr>
  </w:style>
  <w:style w:type="character" w:customStyle="1" w:styleId="SBDIdealSansLightItalic">
    <w:name w:val="SBD_IdealSansLightItalic"/>
    <w:uiPriority w:val="99"/>
    <w:rsid w:val="000F5C38"/>
    <w:rPr>
      <w:i/>
      <w:iCs/>
    </w:rPr>
  </w:style>
  <w:style w:type="paragraph" w:customStyle="1" w:styleId="SBDTabletext">
    <w:name w:val="SBD_Table text"/>
    <w:basedOn w:val="Normal"/>
    <w:uiPriority w:val="99"/>
    <w:rsid w:val="000F5C38"/>
    <w:pPr>
      <w:suppressAutoHyphens/>
      <w:autoSpaceDE w:val="0"/>
      <w:autoSpaceDN w:val="0"/>
      <w:adjustRightInd w:val="0"/>
      <w:spacing w:after="0" w:line="288" w:lineRule="auto"/>
      <w:textAlignment w:val="center"/>
    </w:pPr>
    <w:rPr>
      <w:rFonts w:ascii="Ideal Sans Light" w:eastAsia="Calibri" w:hAnsi="Ideal Sans Light" w:cs="Ideal Sans Light"/>
      <w:color w:val="000000"/>
      <w:w w:val="97"/>
      <w:sz w:val="20"/>
      <w:szCs w:val="20"/>
    </w:rPr>
  </w:style>
  <w:style w:type="paragraph" w:customStyle="1" w:styleId="SBDTableH1">
    <w:name w:val="SBD_Table H1"/>
    <w:basedOn w:val="Normal"/>
    <w:uiPriority w:val="99"/>
    <w:rsid w:val="000F5C38"/>
    <w:pPr>
      <w:tabs>
        <w:tab w:val="left" w:pos="2160"/>
      </w:tabs>
      <w:suppressAutoHyphens/>
      <w:autoSpaceDE w:val="0"/>
      <w:autoSpaceDN w:val="0"/>
      <w:adjustRightInd w:val="0"/>
      <w:spacing w:after="240" w:line="288" w:lineRule="auto"/>
      <w:jc w:val="center"/>
      <w:textAlignment w:val="center"/>
    </w:pPr>
    <w:rPr>
      <w:rFonts w:ascii="Ideal Sans Semibold" w:eastAsia="Calibri" w:hAnsi="Ideal Sans Semibold" w:cs="Ideal Sans Semibold"/>
      <w:color w:val="FFFFFF"/>
      <w:w w:val="97"/>
      <w:sz w:val="20"/>
      <w:szCs w:val="20"/>
      <w:lang w:val="en-GB"/>
    </w:rPr>
  </w:style>
  <w:style w:type="paragraph" w:customStyle="1" w:styleId="titulo">
    <w:name w:val="titulo"/>
    <w:basedOn w:val="Heading5"/>
    <w:rsid w:val="000F5C38"/>
    <w:pPr>
      <w:spacing w:before="0" w:after="240"/>
    </w:pPr>
    <w:rPr>
      <w:rFonts w:ascii="Times New Roman Bold" w:hAnsi="Times New Roman Bold"/>
      <w:sz w:val="24"/>
    </w:rPr>
  </w:style>
  <w:style w:type="paragraph" w:customStyle="1" w:styleId="Pa0">
    <w:name w:val="Pa0"/>
    <w:basedOn w:val="Normal"/>
    <w:next w:val="Normal"/>
    <w:uiPriority w:val="99"/>
    <w:rsid w:val="000F5C38"/>
    <w:pPr>
      <w:autoSpaceDE w:val="0"/>
      <w:autoSpaceDN w:val="0"/>
      <w:adjustRightInd w:val="0"/>
      <w:spacing w:after="0" w:line="241" w:lineRule="atLeast"/>
    </w:pPr>
    <w:rPr>
      <w:rFonts w:ascii="Ideal Sans" w:hAnsi="Ideal Sans"/>
      <w:sz w:val="24"/>
      <w:szCs w:val="24"/>
    </w:rPr>
  </w:style>
  <w:style w:type="paragraph" w:styleId="NoSpacing">
    <w:name w:val="No Spacing"/>
    <w:uiPriority w:val="1"/>
    <w:qFormat/>
    <w:rsid w:val="000F5C38"/>
    <w:pPr>
      <w:spacing w:after="0" w:line="240" w:lineRule="auto"/>
    </w:pPr>
    <w:rPr>
      <w:lang w:val="en-PH"/>
    </w:rPr>
  </w:style>
  <w:style w:type="paragraph" w:customStyle="1" w:styleId="Style">
    <w:name w:val="Style"/>
    <w:basedOn w:val="i"/>
    <w:link w:val="StyleChar"/>
    <w:rsid w:val="000F5C38"/>
    <w:pPr>
      <w:pBdr>
        <w:bottom w:val="single" w:sz="4" w:space="1" w:color="auto"/>
      </w:pBdr>
      <w:jc w:val="left"/>
    </w:pPr>
    <w:rPr>
      <w:rFonts w:ascii="Arial" w:hAnsi="Arial"/>
      <w:sz w:val="20"/>
    </w:rPr>
  </w:style>
  <w:style w:type="character" w:customStyle="1" w:styleId="StyleChar">
    <w:name w:val="Style Char"/>
    <w:basedOn w:val="DefaultParagraphFont"/>
    <w:link w:val="Style"/>
    <w:rsid w:val="000F5C38"/>
    <w:rPr>
      <w:rFonts w:ascii="Arial" w:eastAsia="Times New Roman" w:hAnsi="Arial" w:cs="Times New Roman"/>
      <w:sz w:val="20"/>
      <w:szCs w:val="20"/>
    </w:rPr>
  </w:style>
  <w:style w:type="character" w:customStyle="1" w:styleId="UnresolvedMention2">
    <w:name w:val="Unresolved Mention2"/>
    <w:basedOn w:val="DefaultParagraphFont"/>
    <w:uiPriority w:val="99"/>
    <w:semiHidden/>
    <w:unhideWhenUsed/>
    <w:rsid w:val="00870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6706">
      <w:bodyDiv w:val="1"/>
      <w:marLeft w:val="0"/>
      <w:marRight w:val="0"/>
      <w:marTop w:val="0"/>
      <w:marBottom w:val="0"/>
      <w:divBdr>
        <w:top w:val="none" w:sz="0" w:space="0" w:color="auto"/>
        <w:left w:val="none" w:sz="0" w:space="0" w:color="auto"/>
        <w:bottom w:val="none" w:sz="0" w:space="0" w:color="auto"/>
        <w:right w:val="none" w:sz="0" w:space="0" w:color="auto"/>
      </w:divBdr>
    </w:div>
    <w:div w:id="224296239">
      <w:bodyDiv w:val="1"/>
      <w:marLeft w:val="0"/>
      <w:marRight w:val="0"/>
      <w:marTop w:val="0"/>
      <w:marBottom w:val="0"/>
      <w:divBdr>
        <w:top w:val="none" w:sz="0" w:space="0" w:color="auto"/>
        <w:left w:val="none" w:sz="0" w:space="0" w:color="auto"/>
        <w:bottom w:val="none" w:sz="0" w:space="0" w:color="auto"/>
        <w:right w:val="none" w:sz="0" w:space="0" w:color="auto"/>
      </w:divBdr>
    </w:div>
    <w:div w:id="311326331">
      <w:bodyDiv w:val="1"/>
      <w:marLeft w:val="0"/>
      <w:marRight w:val="0"/>
      <w:marTop w:val="0"/>
      <w:marBottom w:val="0"/>
      <w:divBdr>
        <w:top w:val="none" w:sz="0" w:space="0" w:color="auto"/>
        <w:left w:val="none" w:sz="0" w:space="0" w:color="auto"/>
        <w:bottom w:val="none" w:sz="0" w:space="0" w:color="auto"/>
        <w:right w:val="none" w:sz="0" w:space="0" w:color="auto"/>
      </w:divBdr>
    </w:div>
    <w:div w:id="468208053">
      <w:bodyDiv w:val="1"/>
      <w:marLeft w:val="0"/>
      <w:marRight w:val="0"/>
      <w:marTop w:val="0"/>
      <w:marBottom w:val="0"/>
      <w:divBdr>
        <w:top w:val="none" w:sz="0" w:space="0" w:color="auto"/>
        <w:left w:val="none" w:sz="0" w:space="0" w:color="auto"/>
        <w:bottom w:val="none" w:sz="0" w:space="0" w:color="auto"/>
        <w:right w:val="none" w:sz="0" w:space="0" w:color="auto"/>
      </w:divBdr>
    </w:div>
    <w:div w:id="739985410">
      <w:bodyDiv w:val="1"/>
      <w:marLeft w:val="0"/>
      <w:marRight w:val="0"/>
      <w:marTop w:val="0"/>
      <w:marBottom w:val="0"/>
      <w:divBdr>
        <w:top w:val="none" w:sz="0" w:space="0" w:color="auto"/>
        <w:left w:val="none" w:sz="0" w:space="0" w:color="auto"/>
        <w:bottom w:val="none" w:sz="0" w:space="0" w:color="auto"/>
        <w:right w:val="none" w:sz="0" w:space="0" w:color="auto"/>
      </w:divBdr>
    </w:div>
    <w:div w:id="874465924">
      <w:bodyDiv w:val="1"/>
      <w:marLeft w:val="0"/>
      <w:marRight w:val="0"/>
      <w:marTop w:val="0"/>
      <w:marBottom w:val="0"/>
      <w:divBdr>
        <w:top w:val="none" w:sz="0" w:space="0" w:color="auto"/>
        <w:left w:val="none" w:sz="0" w:space="0" w:color="auto"/>
        <w:bottom w:val="none" w:sz="0" w:space="0" w:color="auto"/>
        <w:right w:val="none" w:sz="0" w:space="0" w:color="auto"/>
      </w:divBdr>
    </w:div>
    <w:div w:id="1162086174">
      <w:bodyDiv w:val="1"/>
      <w:marLeft w:val="0"/>
      <w:marRight w:val="0"/>
      <w:marTop w:val="0"/>
      <w:marBottom w:val="0"/>
      <w:divBdr>
        <w:top w:val="none" w:sz="0" w:space="0" w:color="auto"/>
        <w:left w:val="none" w:sz="0" w:space="0" w:color="auto"/>
        <w:bottom w:val="none" w:sz="0" w:space="0" w:color="auto"/>
        <w:right w:val="none" w:sz="0" w:space="0" w:color="auto"/>
      </w:divBdr>
    </w:div>
    <w:div w:id="1201087778">
      <w:bodyDiv w:val="1"/>
      <w:marLeft w:val="0"/>
      <w:marRight w:val="0"/>
      <w:marTop w:val="0"/>
      <w:marBottom w:val="0"/>
      <w:divBdr>
        <w:top w:val="none" w:sz="0" w:space="0" w:color="auto"/>
        <w:left w:val="none" w:sz="0" w:space="0" w:color="auto"/>
        <w:bottom w:val="none" w:sz="0" w:space="0" w:color="auto"/>
        <w:right w:val="none" w:sz="0" w:space="0" w:color="auto"/>
      </w:divBdr>
    </w:div>
    <w:div w:id="1283924512">
      <w:bodyDiv w:val="1"/>
      <w:marLeft w:val="0"/>
      <w:marRight w:val="0"/>
      <w:marTop w:val="0"/>
      <w:marBottom w:val="0"/>
      <w:divBdr>
        <w:top w:val="none" w:sz="0" w:space="0" w:color="auto"/>
        <w:left w:val="none" w:sz="0" w:space="0" w:color="auto"/>
        <w:bottom w:val="none" w:sz="0" w:space="0" w:color="auto"/>
        <w:right w:val="none" w:sz="0" w:space="0" w:color="auto"/>
      </w:divBdr>
    </w:div>
    <w:div w:id="1404599734">
      <w:bodyDiv w:val="1"/>
      <w:marLeft w:val="0"/>
      <w:marRight w:val="0"/>
      <w:marTop w:val="0"/>
      <w:marBottom w:val="0"/>
      <w:divBdr>
        <w:top w:val="none" w:sz="0" w:space="0" w:color="auto"/>
        <w:left w:val="none" w:sz="0" w:space="0" w:color="auto"/>
        <w:bottom w:val="none" w:sz="0" w:space="0" w:color="auto"/>
        <w:right w:val="none" w:sz="0" w:space="0" w:color="auto"/>
      </w:divBdr>
    </w:div>
    <w:div w:id="1407846027">
      <w:bodyDiv w:val="1"/>
      <w:marLeft w:val="0"/>
      <w:marRight w:val="0"/>
      <w:marTop w:val="0"/>
      <w:marBottom w:val="0"/>
      <w:divBdr>
        <w:top w:val="none" w:sz="0" w:space="0" w:color="auto"/>
        <w:left w:val="none" w:sz="0" w:space="0" w:color="auto"/>
        <w:bottom w:val="none" w:sz="0" w:space="0" w:color="auto"/>
        <w:right w:val="none" w:sz="0" w:space="0" w:color="auto"/>
      </w:divBdr>
    </w:div>
    <w:div w:id="1440636960">
      <w:bodyDiv w:val="1"/>
      <w:marLeft w:val="0"/>
      <w:marRight w:val="0"/>
      <w:marTop w:val="0"/>
      <w:marBottom w:val="0"/>
      <w:divBdr>
        <w:top w:val="none" w:sz="0" w:space="0" w:color="auto"/>
        <w:left w:val="none" w:sz="0" w:space="0" w:color="auto"/>
        <w:bottom w:val="none" w:sz="0" w:space="0" w:color="auto"/>
        <w:right w:val="none" w:sz="0" w:space="0" w:color="auto"/>
      </w:divBdr>
    </w:div>
    <w:div w:id="1565674435">
      <w:bodyDiv w:val="1"/>
      <w:marLeft w:val="0"/>
      <w:marRight w:val="0"/>
      <w:marTop w:val="0"/>
      <w:marBottom w:val="0"/>
      <w:divBdr>
        <w:top w:val="none" w:sz="0" w:space="0" w:color="auto"/>
        <w:left w:val="none" w:sz="0" w:space="0" w:color="auto"/>
        <w:bottom w:val="none" w:sz="0" w:space="0" w:color="auto"/>
        <w:right w:val="none" w:sz="0" w:space="0" w:color="auto"/>
      </w:divBdr>
    </w:div>
    <w:div w:id="1735199745">
      <w:bodyDiv w:val="1"/>
      <w:marLeft w:val="0"/>
      <w:marRight w:val="0"/>
      <w:marTop w:val="0"/>
      <w:marBottom w:val="0"/>
      <w:divBdr>
        <w:top w:val="none" w:sz="0" w:space="0" w:color="auto"/>
        <w:left w:val="none" w:sz="0" w:space="0" w:color="auto"/>
        <w:bottom w:val="none" w:sz="0" w:space="0" w:color="auto"/>
        <w:right w:val="none" w:sz="0" w:space="0" w:color="auto"/>
      </w:divBdr>
    </w:div>
    <w:div w:id="1838305274">
      <w:bodyDiv w:val="1"/>
      <w:marLeft w:val="0"/>
      <w:marRight w:val="0"/>
      <w:marTop w:val="0"/>
      <w:marBottom w:val="0"/>
      <w:divBdr>
        <w:top w:val="none" w:sz="0" w:space="0" w:color="auto"/>
        <w:left w:val="none" w:sz="0" w:space="0" w:color="auto"/>
        <w:bottom w:val="none" w:sz="0" w:space="0" w:color="auto"/>
        <w:right w:val="none" w:sz="0" w:space="0" w:color="auto"/>
      </w:divBdr>
    </w:div>
    <w:div w:id="1959295568">
      <w:bodyDiv w:val="1"/>
      <w:marLeft w:val="0"/>
      <w:marRight w:val="0"/>
      <w:marTop w:val="0"/>
      <w:marBottom w:val="0"/>
      <w:divBdr>
        <w:top w:val="none" w:sz="0" w:space="0" w:color="auto"/>
        <w:left w:val="none" w:sz="0" w:space="0" w:color="auto"/>
        <w:bottom w:val="none" w:sz="0" w:space="0" w:color="auto"/>
        <w:right w:val="none" w:sz="0" w:space="0" w:color="auto"/>
      </w:divBdr>
    </w:div>
    <w:div w:id="20430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bobis@blgf.gov.p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blgf.gov.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gf.gov.ph" TargetMode="External"/><Relationship Id="rId4" Type="http://schemas.openxmlformats.org/officeDocument/2006/relationships/settings" Target="settings.xml"/><Relationship Id="rId9" Type="http://schemas.openxmlformats.org/officeDocument/2006/relationships/hyperlink" Target="mailto:gm.boongaling@blgf.gov.ph"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3855-EDD8-4F99-8662-48239735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7560</Words>
  <Characters>43093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IFB Procurement of Goods</vt:lpstr>
    </vt:vector>
  </TitlesOfParts>
  <Company>Asian Development Bank</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Procurement of Goods</dc:title>
  <dc:subject>IFB Goods</dc:subject>
  <dc:creator>Asian Development Bank</dc:creator>
  <cp:keywords>IFB; Goods</cp:keywords>
  <dc:description/>
  <cp:lastModifiedBy>Mary Gemme Montebon</cp:lastModifiedBy>
  <cp:revision>4</cp:revision>
  <dcterms:created xsi:type="dcterms:W3CDTF">2024-03-14T06:55:00Z</dcterms:created>
  <dcterms:modified xsi:type="dcterms:W3CDTF">2024-03-15T06:21:00Z</dcterms:modified>
  <cp:category>PPFD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29e48635bf76a0b759874feb8ea5bf064104bc4c7f8ded9d8b12f5fece383173</vt:lpwstr>
  </property>
  <property fmtid="{D5CDD505-2E9C-101B-9397-08002B2CF9AE}" pid="3" name="ClassificationContentMarkingFooterShapeIds">
    <vt:lpwstr>6ee91e5a,14a085e,2f9580f0</vt:lpwstr>
  </property>
  <property fmtid="{D5CDD505-2E9C-101B-9397-08002B2CF9AE}" pid="4" name="ClassificationContentMarkingFooterFontProps">
    <vt:lpwstr>#000000,8,Calibri</vt:lpwstr>
  </property>
  <property fmtid="{D5CDD505-2E9C-101B-9397-08002B2CF9AE}" pid="5" name="ClassificationContentMarkingFooterText">
    <vt:lpwstr>INTERNAL. This information is accessible to ADB Management and staff. It may be shared outside ADB with appropriate permission.</vt:lpwstr>
  </property>
  <property fmtid="{D5CDD505-2E9C-101B-9397-08002B2CF9AE}" pid="6" name="MSIP_Label_817d4574-7375-4d17-b29c-6e4c6df0fcb0_Enabled">
    <vt:lpwstr>true</vt:lpwstr>
  </property>
  <property fmtid="{D5CDD505-2E9C-101B-9397-08002B2CF9AE}" pid="7" name="MSIP_Label_817d4574-7375-4d17-b29c-6e4c6df0fcb0_SetDate">
    <vt:lpwstr>2024-01-16T05:44:18Z</vt:lpwstr>
  </property>
  <property fmtid="{D5CDD505-2E9C-101B-9397-08002B2CF9AE}" pid="8" name="MSIP_Label_817d4574-7375-4d17-b29c-6e4c6df0fcb0_Method">
    <vt:lpwstr>Standard</vt:lpwstr>
  </property>
  <property fmtid="{D5CDD505-2E9C-101B-9397-08002B2CF9AE}" pid="9" name="MSIP_Label_817d4574-7375-4d17-b29c-6e4c6df0fcb0_Name">
    <vt:lpwstr>ADB Internal</vt:lpwstr>
  </property>
  <property fmtid="{D5CDD505-2E9C-101B-9397-08002B2CF9AE}" pid="10" name="MSIP_Label_817d4574-7375-4d17-b29c-6e4c6df0fcb0_SiteId">
    <vt:lpwstr>9495d6bb-41c2-4c58-848f-92e52cf3d640</vt:lpwstr>
  </property>
  <property fmtid="{D5CDD505-2E9C-101B-9397-08002B2CF9AE}" pid="11" name="MSIP_Label_817d4574-7375-4d17-b29c-6e4c6df0fcb0_ActionId">
    <vt:lpwstr>cfd7042a-fda5-413a-8637-7e29026a4075</vt:lpwstr>
  </property>
  <property fmtid="{D5CDD505-2E9C-101B-9397-08002B2CF9AE}" pid="12" name="MSIP_Label_817d4574-7375-4d17-b29c-6e4c6df0fcb0_ContentBits">
    <vt:lpwstr>2</vt:lpwstr>
  </property>
</Properties>
</file>